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2C781" w14:textId="77777777" w:rsidR="00085826" w:rsidRDefault="00024C7A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bookmarkStart w:id="0" w:name="_GoBack"/>
      <w:bookmarkEnd w:id="0"/>
      <w:r w:rsidRPr="00D742DC">
        <w:rPr>
          <w:rFonts w:ascii="Verdana" w:hAnsi="Verdana"/>
          <w:noProof/>
          <w:color w:val="002060"/>
          <w:lang w:val="en-US"/>
        </w:rPr>
        <w:drawing>
          <wp:anchor distT="0" distB="0" distL="114300" distR="114300" simplePos="0" relativeHeight="251657216" behindDoc="0" locked="0" layoutInCell="1" allowOverlap="1" wp14:anchorId="2F396906" wp14:editId="487ED3A3">
            <wp:simplePos x="0" y="0"/>
            <wp:positionH relativeFrom="column">
              <wp:posOffset>3954780</wp:posOffset>
            </wp:positionH>
            <wp:positionV relativeFrom="paragraph">
              <wp:posOffset>-97155</wp:posOffset>
            </wp:positionV>
            <wp:extent cx="2267585" cy="850265"/>
            <wp:effectExtent l="0" t="0" r="0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x300 h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7ED2" w:rsidRPr="00D742DC">
        <w:rPr>
          <w:rFonts w:ascii="Verdana" w:hAnsi="Verdana"/>
          <w:noProof/>
          <w:lang w:val="en-US"/>
        </w:rPr>
        <w:drawing>
          <wp:inline distT="0" distB="0" distL="0" distR="0" wp14:anchorId="4489E07E" wp14:editId="7876182A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C70B6" w14:textId="77777777" w:rsidR="00D742DC" w:rsidRPr="00D742DC" w:rsidRDefault="00D742DC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</w:p>
    <w:p w14:paraId="748CCF94" w14:textId="77777777" w:rsidR="00D742DC" w:rsidRDefault="00D742DC" w:rsidP="00E0474C">
      <w:pPr>
        <w:spacing w:before="120" w:after="120" w:line="240" w:lineRule="auto"/>
        <w:ind w:left="7080"/>
        <w:jc w:val="both"/>
        <w:rPr>
          <w:rFonts w:ascii="Verdana" w:hAnsi="Verdana"/>
          <w:lang w:eastAsia="fr-FR"/>
        </w:rPr>
      </w:pPr>
    </w:p>
    <w:p w14:paraId="59045C52" w14:textId="77777777" w:rsidR="00085826" w:rsidRPr="00D742DC" w:rsidRDefault="00024C7A" w:rsidP="00E0474C">
      <w:pPr>
        <w:spacing w:before="120" w:after="120" w:line="240" w:lineRule="auto"/>
        <w:ind w:left="7080"/>
        <w:jc w:val="right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П</w:t>
      </w:r>
      <w:r w:rsidR="000F2ACC" w:rsidRPr="00D742DC">
        <w:rPr>
          <w:rFonts w:ascii="Verdana" w:hAnsi="Verdana"/>
          <w:lang w:eastAsia="fr-FR"/>
        </w:rPr>
        <w:t xml:space="preserve">риложение № </w:t>
      </w:r>
      <w:r w:rsidR="00D67FF1" w:rsidRPr="00D742DC">
        <w:rPr>
          <w:rFonts w:ascii="Verdana" w:hAnsi="Verdana"/>
          <w:lang w:eastAsia="fr-FR"/>
        </w:rPr>
        <w:t>8</w:t>
      </w:r>
    </w:p>
    <w:p w14:paraId="1756A3DD" w14:textId="77777777" w:rsidR="00D742DC" w:rsidRDefault="00D742DC" w:rsidP="00E0474C">
      <w:pPr>
        <w:spacing w:before="120" w:after="120" w:line="240" w:lineRule="auto"/>
        <w:jc w:val="both"/>
        <w:rPr>
          <w:rFonts w:ascii="Verdana" w:hAnsi="Verdana"/>
          <w:b/>
        </w:rPr>
      </w:pPr>
    </w:p>
    <w:p w14:paraId="71D9023D" w14:textId="77777777" w:rsidR="00D742DC" w:rsidRPr="00D742DC" w:rsidRDefault="00D742DC" w:rsidP="00E0474C">
      <w:pPr>
        <w:spacing w:before="120" w:after="120" w:line="240" w:lineRule="auto"/>
        <w:jc w:val="center"/>
        <w:rPr>
          <w:rFonts w:ascii="Verdana" w:hAnsi="Verdana"/>
          <w:b/>
          <w:sz w:val="28"/>
          <w:szCs w:val="28"/>
        </w:rPr>
      </w:pPr>
      <w:r w:rsidRPr="00D742DC">
        <w:rPr>
          <w:rFonts w:ascii="Verdana" w:hAnsi="Verdana"/>
          <w:b/>
          <w:sz w:val="28"/>
          <w:szCs w:val="28"/>
        </w:rPr>
        <w:t>АДМИНИСТРАТИВЕН ДОГОВОР</w:t>
      </w:r>
    </w:p>
    <w:p w14:paraId="53436891" w14:textId="4676FF99" w:rsidR="00085826" w:rsidRPr="00D742DC" w:rsidRDefault="00D742DC" w:rsidP="00245065">
      <w:pPr>
        <w:spacing w:before="120" w:after="120" w:line="240" w:lineRule="auto"/>
        <w:jc w:val="center"/>
        <w:rPr>
          <w:rFonts w:ascii="Verdana" w:hAnsi="Verdana"/>
          <w:b/>
          <w:lang w:eastAsia="fr-FR"/>
        </w:rPr>
      </w:pPr>
      <w:r w:rsidRPr="00D742DC">
        <w:rPr>
          <w:rFonts w:ascii="Verdana" w:hAnsi="Verdana"/>
          <w:b/>
        </w:rPr>
        <w:t>за предоставяне на безвъзмездна финансова помощ по Програма за морско дело, рибарство и аквакултури 2021-2027, финансирана от Европейския фонд за морско дело, рибарство и аквакултури, процедура чрез подбор на проектни предложения BG14MFPR001-</w:t>
      </w:r>
      <w:r w:rsidR="007F3E93" w:rsidRPr="007F3E93">
        <w:rPr>
          <w:rFonts w:ascii="Verdana" w:hAnsi="Verdana"/>
          <w:b/>
        </w:rPr>
        <w:t>1</w:t>
      </w:r>
      <w:r w:rsidRPr="00D742DC">
        <w:rPr>
          <w:rFonts w:ascii="Verdana" w:hAnsi="Verdana"/>
          <w:b/>
        </w:rPr>
        <w:t>.00</w:t>
      </w:r>
      <w:r w:rsidR="00245065">
        <w:rPr>
          <w:rFonts w:ascii="Verdana" w:hAnsi="Verdana"/>
          <w:b/>
        </w:rPr>
        <w:t>9</w:t>
      </w:r>
      <w:r w:rsidRPr="00D742DC">
        <w:rPr>
          <w:rFonts w:ascii="Verdana" w:hAnsi="Verdana"/>
          <w:b/>
        </w:rPr>
        <w:t xml:space="preserve"> </w:t>
      </w:r>
      <w:r w:rsidR="00083517" w:rsidRPr="00083517">
        <w:rPr>
          <w:rFonts w:ascii="Verdana" w:hAnsi="Verdana"/>
          <w:b/>
        </w:rPr>
        <w:t>„Подкрепа за подобряване на икономическия и социалния статус на операторите в риболова“</w:t>
      </w:r>
    </w:p>
    <w:p w14:paraId="5C0F5DA3" w14:textId="77777777" w:rsidR="00085826" w:rsidRPr="00D742DC" w:rsidRDefault="00D742DC" w:rsidP="00E0474C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1. </w:t>
      </w:r>
      <w:r w:rsidR="00085826" w:rsidRPr="00D742DC">
        <w:rPr>
          <w:rFonts w:ascii="Verdana" w:hAnsi="Verdana"/>
          <w:lang w:eastAsia="fr-FR"/>
        </w:rPr>
        <w:t>Настоящият дого</w:t>
      </w:r>
      <w:r w:rsidR="004B2809" w:rsidRPr="00D742DC">
        <w:rPr>
          <w:rFonts w:ascii="Verdana" w:hAnsi="Verdana"/>
          <w:lang w:eastAsia="fr-FR"/>
        </w:rPr>
        <w:t>в</w:t>
      </w:r>
      <w:r w:rsidR="008768D1" w:rsidRPr="00D742DC">
        <w:rPr>
          <w:rFonts w:ascii="Verdana" w:hAnsi="Verdana"/>
          <w:lang w:eastAsia="fr-FR"/>
        </w:rPr>
        <w:t>ор се сключва на основание чл.</w:t>
      </w:r>
      <w:r w:rsidR="00085826" w:rsidRPr="00D742DC">
        <w:rPr>
          <w:rFonts w:ascii="Verdana" w:hAnsi="Verdana"/>
          <w:lang w:eastAsia="fr-FR"/>
        </w:rPr>
        <w:t xml:space="preserve"> 37, ал.</w:t>
      </w:r>
      <w:r w:rsidR="00043DD4" w:rsidRPr="00D742DC">
        <w:rPr>
          <w:rFonts w:ascii="Verdana" w:hAnsi="Verdana"/>
          <w:lang w:eastAsia="fr-FR"/>
        </w:rPr>
        <w:t xml:space="preserve"> </w:t>
      </w:r>
      <w:r w:rsidR="008768D1" w:rsidRPr="00D742DC">
        <w:rPr>
          <w:rFonts w:ascii="Verdana" w:hAnsi="Verdana"/>
          <w:lang w:eastAsia="fr-FR"/>
        </w:rPr>
        <w:t xml:space="preserve">3 </w:t>
      </w:r>
      <w:r w:rsidR="00037F0A" w:rsidRPr="00D742DC">
        <w:rPr>
          <w:rFonts w:ascii="Verdana" w:hAnsi="Verdana"/>
          <w:lang w:eastAsia="fr-FR"/>
        </w:rPr>
        <w:t xml:space="preserve">от Закона за управление на средствата от Европейските фондове при споделено управление (ЗУСЕФСУ) </w:t>
      </w:r>
      <w:r w:rsidR="00085826" w:rsidRPr="00D742DC">
        <w:rPr>
          <w:rFonts w:ascii="Verdana" w:hAnsi="Verdana"/>
          <w:lang w:eastAsia="fr-FR"/>
        </w:rPr>
        <w:t>във връзка с постъпило</w:t>
      </w:r>
      <w:r w:rsidR="00830775" w:rsidRPr="00D742DC">
        <w:rPr>
          <w:rFonts w:ascii="Verdana" w:hAnsi="Verdana"/>
          <w:lang w:eastAsia="fr-FR"/>
        </w:rPr>
        <w:t xml:space="preserve"> </w:t>
      </w:r>
      <w:r w:rsidR="00085826" w:rsidRPr="00D742DC">
        <w:rPr>
          <w:rFonts w:ascii="Verdana" w:hAnsi="Verdana"/>
          <w:lang w:eastAsia="fr-FR"/>
        </w:rPr>
        <w:t>…</w:t>
      </w:r>
      <w:r w:rsidR="00830775" w:rsidRPr="00D742DC">
        <w:rPr>
          <w:rFonts w:ascii="Verdana" w:hAnsi="Verdana"/>
          <w:lang w:eastAsia="fr-FR"/>
        </w:rPr>
        <w:t xml:space="preserve"> </w:t>
      </w:r>
      <w:r w:rsidR="00085826" w:rsidRPr="00D742DC">
        <w:rPr>
          <w:rFonts w:ascii="Verdana" w:hAnsi="Verdana"/>
          <w:lang w:eastAsia="fr-FR"/>
        </w:rPr>
        <w:t>(</w:t>
      </w:r>
      <w:r w:rsidR="00085826" w:rsidRPr="00D742DC">
        <w:rPr>
          <w:rFonts w:ascii="Verdana" w:hAnsi="Verdana"/>
          <w:i/>
          <w:lang w:eastAsia="fr-FR"/>
        </w:rPr>
        <w:t xml:space="preserve">проектно предложение </w:t>
      </w:r>
      <w:r>
        <w:rPr>
          <w:rFonts w:ascii="Verdana" w:hAnsi="Verdana"/>
          <w:i/>
          <w:lang w:eastAsia="fr-FR"/>
        </w:rPr>
        <w:t>в ИСУН №</w:t>
      </w:r>
      <w:r w:rsidRPr="00D742DC">
        <w:rPr>
          <w:rFonts w:ascii="Verdana" w:hAnsi="Verdana"/>
          <w:lang w:eastAsia="fr-FR"/>
        </w:rPr>
        <w:t>)</w:t>
      </w:r>
      <w:r w:rsidR="00085826" w:rsidRPr="00D742DC">
        <w:rPr>
          <w:rFonts w:ascii="Verdana" w:hAnsi="Verdana"/>
          <w:i/>
          <w:lang w:eastAsia="fr-FR"/>
        </w:rPr>
        <w:t xml:space="preserve"> …..</w:t>
      </w:r>
      <w:r w:rsidR="00085826" w:rsidRPr="00D742DC">
        <w:rPr>
          <w:rFonts w:ascii="Verdana" w:hAnsi="Verdana"/>
          <w:lang w:eastAsia="fr-FR"/>
        </w:rPr>
        <w:t xml:space="preserve"> и т. </w:t>
      </w:r>
      <w:r w:rsidR="00706B8A" w:rsidRPr="00D742DC">
        <w:rPr>
          <w:rFonts w:ascii="Verdana" w:hAnsi="Verdana"/>
          <w:lang w:eastAsia="fr-FR"/>
        </w:rPr>
        <w:t>…</w:t>
      </w:r>
      <w:r>
        <w:rPr>
          <w:rFonts w:ascii="Verdana" w:hAnsi="Verdana"/>
          <w:lang w:eastAsia="fr-FR"/>
        </w:rPr>
        <w:t>…</w:t>
      </w:r>
      <w:r w:rsidR="00706B8A" w:rsidRPr="00D742DC">
        <w:rPr>
          <w:rFonts w:ascii="Verdana" w:hAnsi="Verdana"/>
          <w:lang w:eastAsia="fr-FR"/>
        </w:rPr>
        <w:t xml:space="preserve"> </w:t>
      </w:r>
      <w:r w:rsidR="00085826" w:rsidRPr="00D742DC">
        <w:rPr>
          <w:rFonts w:ascii="Verdana" w:hAnsi="Verdana"/>
          <w:lang w:eastAsia="fr-FR"/>
        </w:rPr>
        <w:t xml:space="preserve">от оценителен доклад, одобрен </w:t>
      </w:r>
      <w:r w:rsidR="00F742CC" w:rsidRPr="00D742DC">
        <w:rPr>
          <w:rFonts w:ascii="Verdana" w:hAnsi="Verdana"/>
          <w:lang w:eastAsia="fr-FR"/>
        </w:rPr>
        <w:t xml:space="preserve">от ръководителя на управляващия орган на </w:t>
      </w:r>
      <w:r w:rsidR="00085826" w:rsidRPr="00D742DC">
        <w:rPr>
          <w:rFonts w:ascii="Verdana" w:hAnsi="Verdana"/>
          <w:i/>
          <w:lang w:eastAsia="fr-FR"/>
        </w:rPr>
        <w:t>…</w:t>
      </w:r>
      <w:r w:rsidR="00706B8A" w:rsidRPr="00D742DC">
        <w:rPr>
          <w:rFonts w:ascii="Verdana" w:hAnsi="Verdana"/>
          <w:i/>
          <w:lang w:eastAsia="fr-FR"/>
        </w:rPr>
        <w:t>(посочва се датата)</w:t>
      </w:r>
      <w:r w:rsidR="00706B8A" w:rsidRPr="00D742DC">
        <w:rPr>
          <w:rFonts w:ascii="Verdana" w:hAnsi="Verdana"/>
          <w:lang w:eastAsia="fr-FR"/>
        </w:rPr>
        <w:t xml:space="preserve"> </w:t>
      </w:r>
    </w:p>
    <w:p w14:paraId="548823AF" w14:textId="77777777" w:rsidR="00085826" w:rsidRPr="00D742DC" w:rsidRDefault="00085826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между</w:t>
      </w:r>
    </w:p>
    <w:p w14:paraId="05CDD8E1" w14:textId="77777777" w:rsidR="00085826" w:rsidRPr="00D742DC" w:rsidRDefault="00FB5E08" w:rsidP="00E0474C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 xml:space="preserve">.................................................................... - </w:t>
      </w:r>
      <w:r w:rsidR="00085826" w:rsidRPr="00D742DC">
        <w:rPr>
          <w:rFonts w:ascii="Verdana" w:hAnsi="Verdana"/>
          <w:lang w:eastAsia="fr-FR"/>
        </w:rPr>
        <w:t>заместник-министър</w:t>
      </w:r>
      <w:r w:rsidRPr="00D742DC">
        <w:rPr>
          <w:rFonts w:ascii="Verdana" w:hAnsi="Verdana"/>
          <w:lang w:eastAsia="fr-FR"/>
        </w:rPr>
        <w:t xml:space="preserve"> на земеделието и храните </w:t>
      </w:r>
      <w:r w:rsidR="007E0798" w:rsidRPr="00D742DC">
        <w:rPr>
          <w:rFonts w:ascii="Verdana" w:hAnsi="Verdana"/>
          <w:lang w:eastAsia="fr-FR"/>
        </w:rPr>
        <w:t xml:space="preserve">и Ръководител на Управляващия орган на Програма за морско дело, рибарство и аквакултури 2021-2027 (ПМДРА) </w:t>
      </w:r>
      <w:r w:rsidR="00085826" w:rsidRPr="00D742DC">
        <w:rPr>
          <w:rFonts w:ascii="Verdana" w:hAnsi="Verdana"/>
          <w:lang w:eastAsia="fr-FR"/>
        </w:rPr>
        <w:t xml:space="preserve">– съгласно заповед </w:t>
      </w:r>
      <w:r w:rsidR="007E0798" w:rsidRPr="00D742DC">
        <w:rPr>
          <w:rFonts w:ascii="Verdana" w:hAnsi="Verdana"/>
          <w:lang w:eastAsia="fr-FR"/>
        </w:rPr>
        <w:t>№ ......................................</w:t>
      </w:r>
      <w:r w:rsidR="007E0798" w:rsidRPr="00D742DC">
        <w:rPr>
          <w:rFonts w:ascii="Verdana" w:hAnsi="Verdana"/>
        </w:rPr>
        <w:t xml:space="preserve"> </w:t>
      </w:r>
      <w:r w:rsidR="00D742DC">
        <w:rPr>
          <w:rFonts w:ascii="Verdana" w:hAnsi="Verdana"/>
          <w:lang w:eastAsia="fr-FR"/>
        </w:rPr>
        <w:t xml:space="preserve">……………… от ……………….. </w:t>
      </w:r>
      <w:r w:rsidR="007E0798" w:rsidRPr="00D742DC">
        <w:rPr>
          <w:rFonts w:ascii="Verdana" w:hAnsi="Verdana"/>
          <w:lang w:eastAsia="fr-FR"/>
        </w:rPr>
        <w:t>на министъра на земеделието и храните,</w:t>
      </w:r>
      <w:r w:rsidR="00D742DC">
        <w:rPr>
          <w:rFonts w:ascii="Verdana" w:hAnsi="Verdana"/>
          <w:lang w:eastAsia="fr-FR"/>
        </w:rPr>
        <w:t xml:space="preserve"> от една страна</w:t>
      </w:r>
      <w:r w:rsidR="00D219F9">
        <w:rPr>
          <w:rFonts w:ascii="Verdana" w:hAnsi="Verdana"/>
          <w:lang w:eastAsia="fr-FR"/>
        </w:rPr>
        <w:t xml:space="preserve">, </w:t>
      </w:r>
    </w:p>
    <w:p w14:paraId="4505DD38" w14:textId="77777777" w:rsidR="00085826" w:rsidRPr="00D742DC" w:rsidRDefault="00085826" w:rsidP="00E0474C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и</w:t>
      </w:r>
    </w:p>
    <w:p w14:paraId="0D049100" w14:textId="77777777" w:rsidR="00C83792" w:rsidRPr="00D742DC" w:rsidRDefault="00636E12" w:rsidP="00E0474C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…………</w:t>
      </w:r>
      <w:r w:rsidR="00FA72C4">
        <w:rPr>
          <w:rFonts w:ascii="Verdana" w:hAnsi="Verdana"/>
          <w:lang w:eastAsia="fr-FR"/>
        </w:rPr>
        <w:t>………………………………..</w:t>
      </w:r>
      <w:r w:rsidRPr="00D742DC">
        <w:rPr>
          <w:rFonts w:ascii="Verdana" w:hAnsi="Verdana"/>
          <w:lang w:eastAsia="fr-FR"/>
        </w:rPr>
        <w:t>…(</w:t>
      </w:r>
      <w:r w:rsidR="00085826" w:rsidRPr="00D742DC">
        <w:rPr>
          <w:rFonts w:ascii="Verdana" w:hAnsi="Verdana"/>
          <w:i/>
          <w:lang w:eastAsia="fr-FR"/>
        </w:rPr>
        <w:t>наименование</w:t>
      </w:r>
      <w:r w:rsidRPr="00D742DC">
        <w:rPr>
          <w:rFonts w:ascii="Verdana" w:hAnsi="Verdana"/>
          <w:i/>
          <w:lang w:eastAsia="fr-FR"/>
        </w:rPr>
        <w:t xml:space="preserve">, </w:t>
      </w:r>
      <w:r w:rsidR="00085826" w:rsidRPr="00D742DC">
        <w:rPr>
          <w:rFonts w:ascii="Verdana" w:hAnsi="Verdana"/>
          <w:i/>
          <w:lang w:eastAsia="fr-FR"/>
        </w:rPr>
        <w:t xml:space="preserve">седалище </w:t>
      </w:r>
      <w:r w:rsidRPr="00D742DC">
        <w:rPr>
          <w:rFonts w:ascii="Verdana" w:hAnsi="Verdana"/>
          <w:i/>
          <w:lang w:eastAsia="fr-FR"/>
        </w:rPr>
        <w:t>и адрес на управление</w:t>
      </w:r>
      <w:r w:rsidR="00C83792" w:rsidRPr="00D742DC">
        <w:rPr>
          <w:rFonts w:ascii="Verdana" w:hAnsi="Verdana"/>
          <w:i/>
          <w:lang w:eastAsia="fr-FR"/>
        </w:rPr>
        <w:t>, БУЛСТАТ/ЕИК</w:t>
      </w:r>
      <w:r w:rsidRPr="00D742DC">
        <w:rPr>
          <w:rFonts w:ascii="Verdana" w:hAnsi="Verdana"/>
          <w:i/>
          <w:lang w:eastAsia="fr-FR"/>
        </w:rPr>
        <w:t xml:space="preserve"> </w:t>
      </w:r>
      <w:r w:rsidR="00AD443E" w:rsidRPr="00D742DC">
        <w:rPr>
          <w:rFonts w:ascii="Verdana" w:hAnsi="Verdana"/>
          <w:i/>
          <w:lang w:eastAsia="fr-FR"/>
        </w:rPr>
        <w:t>на бенефициента</w:t>
      </w:r>
      <w:r w:rsidRPr="00D742DC">
        <w:rPr>
          <w:rFonts w:ascii="Verdana" w:hAnsi="Verdana"/>
          <w:lang w:eastAsia="fr-FR"/>
        </w:rPr>
        <w:t>)</w:t>
      </w:r>
      <w:r w:rsidR="00085826" w:rsidRPr="00D742DC">
        <w:rPr>
          <w:rFonts w:ascii="Verdana" w:hAnsi="Verdana"/>
          <w:lang w:eastAsia="fr-FR"/>
        </w:rPr>
        <w:t>, представляван от…………</w:t>
      </w:r>
      <w:r w:rsidR="00FA72C4">
        <w:rPr>
          <w:rFonts w:ascii="Verdana" w:hAnsi="Verdana"/>
          <w:lang w:eastAsia="fr-FR"/>
        </w:rPr>
        <w:t>…………………….</w:t>
      </w:r>
      <w:r w:rsidR="00085826" w:rsidRPr="00D742DC">
        <w:rPr>
          <w:rFonts w:ascii="Verdana" w:hAnsi="Verdana"/>
          <w:lang w:eastAsia="fr-FR"/>
        </w:rPr>
        <w:t>………..</w:t>
      </w:r>
      <w:r w:rsidR="00C83792" w:rsidRPr="00D742DC">
        <w:rPr>
          <w:rFonts w:ascii="Verdana" w:hAnsi="Verdana"/>
          <w:lang w:eastAsia="fr-FR"/>
        </w:rPr>
        <w:t>,</w:t>
      </w:r>
      <w:r w:rsidR="00D742DC">
        <w:rPr>
          <w:rFonts w:ascii="Verdana" w:hAnsi="Verdana"/>
          <w:lang w:eastAsia="fr-FR"/>
        </w:rPr>
        <w:t xml:space="preserve"> </w:t>
      </w:r>
      <w:r w:rsidR="007E0798" w:rsidRPr="00D742DC">
        <w:rPr>
          <w:rFonts w:ascii="Verdana" w:hAnsi="Verdana"/>
          <w:lang w:eastAsia="fr-FR"/>
        </w:rPr>
        <w:t>наричан по-нататък „Бенефици</w:t>
      </w:r>
      <w:r w:rsidR="0028064F" w:rsidRPr="00D742DC">
        <w:rPr>
          <w:rFonts w:ascii="Verdana" w:hAnsi="Verdana"/>
          <w:lang w:eastAsia="fr-FR"/>
        </w:rPr>
        <w:t>ент</w:t>
      </w:r>
      <w:r w:rsidR="00C83792" w:rsidRPr="00D742DC">
        <w:rPr>
          <w:rFonts w:ascii="Verdana" w:hAnsi="Verdana"/>
          <w:lang w:eastAsia="fr-FR"/>
        </w:rPr>
        <w:t>“</w:t>
      </w:r>
      <w:r w:rsidR="00D742DC">
        <w:rPr>
          <w:rFonts w:ascii="Verdana" w:hAnsi="Verdana"/>
          <w:lang w:eastAsia="fr-FR"/>
        </w:rPr>
        <w:t>, от друга страна.</w:t>
      </w:r>
    </w:p>
    <w:p w14:paraId="033B76CF" w14:textId="77777777" w:rsidR="00085826" w:rsidRPr="00D742DC" w:rsidRDefault="00D742DC" w:rsidP="00E0474C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2. </w:t>
      </w:r>
      <w:r w:rsidR="00085826" w:rsidRPr="00D742DC">
        <w:rPr>
          <w:rFonts w:ascii="Verdana" w:hAnsi="Verdana"/>
          <w:lang w:eastAsia="fr-FR"/>
        </w:rPr>
        <w:t>Страните по договора се споразумяха за следното:</w:t>
      </w:r>
    </w:p>
    <w:p w14:paraId="1B499375" w14:textId="4633A380" w:rsidR="00085826" w:rsidRPr="00D742DC" w:rsidRDefault="00142E89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2.1</w:t>
      </w:r>
      <w:r w:rsidR="00D742DC">
        <w:rPr>
          <w:rFonts w:ascii="Verdana" w:hAnsi="Verdana"/>
          <w:lang w:eastAsia="fr-FR"/>
        </w:rPr>
        <w:t>.</w:t>
      </w:r>
      <w:r w:rsidRPr="00D742DC">
        <w:rPr>
          <w:rFonts w:ascii="Verdana" w:hAnsi="Verdana"/>
          <w:lang w:eastAsia="fr-FR"/>
        </w:rPr>
        <w:t xml:space="preserve"> </w:t>
      </w:r>
      <w:r w:rsidR="00D742DC">
        <w:rPr>
          <w:rFonts w:ascii="Verdana" w:hAnsi="Verdana"/>
          <w:lang w:eastAsia="fr-FR"/>
        </w:rPr>
        <w:t>Ръководителят на У</w:t>
      </w:r>
      <w:r w:rsidR="00085826" w:rsidRPr="00D742DC">
        <w:rPr>
          <w:rFonts w:ascii="Verdana" w:hAnsi="Verdana"/>
          <w:lang w:eastAsia="fr-FR"/>
        </w:rPr>
        <w:t>пр</w:t>
      </w:r>
      <w:r w:rsidR="00B03F33" w:rsidRPr="00D742DC">
        <w:rPr>
          <w:rFonts w:ascii="Verdana" w:hAnsi="Verdana"/>
          <w:lang w:eastAsia="fr-FR"/>
        </w:rPr>
        <w:t>авляващия</w:t>
      </w:r>
      <w:r w:rsidR="00C83792" w:rsidRPr="00D742DC">
        <w:rPr>
          <w:rFonts w:ascii="Verdana" w:hAnsi="Verdana"/>
          <w:lang w:eastAsia="fr-FR"/>
        </w:rPr>
        <w:t xml:space="preserve"> орган</w:t>
      </w:r>
      <w:r w:rsidR="00D742DC">
        <w:rPr>
          <w:rFonts w:ascii="Verdana" w:hAnsi="Verdana"/>
          <w:lang w:eastAsia="fr-FR"/>
        </w:rPr>
        <w:t xml:space="preserve"> на ПМДРА</w:t>
      </w:r>
      <w:r w:rsidR="00C83792" w:rsidRPr="00D742DC">
        <w:rPr>
          <w:rFonts w:ascii="Verdana" w:hAnsi="Verdana"/>
          <w:lang w:eastAsia="fr-FR"/>
        </w:rPr>
        <w:t xml:space="preserve"> предоставя на Б</w:t>
      </w:r>
      <w:r w:rsidR="007E0798" w:rsidRPr="00D742DC">
        <w:rPr>
          <w:rFonts w:ascii="Verdana" w:hAnsi="Verdana"/>
          <w:lang w:eastAsia="fr-FR"/>
        </w:rPr>
        <w:t>енефицие</w:t>
      </w:r>
      <w:r w:rsidR="00AA55C8" w:rsidRPr="00D742DC">
        <w:rPr>
          <w:rFonts w:ascii="Verdana" w:hAnsi="Verdana"/>
          <w:lang w:eastAsia="fr-FR"/>
        </w:rPr>
        <w:t>нта</w:t>
      </w:r>
      <w:r w:rsidR="00085826" w:rsidRPr="00D742DC">
        <w:rPr>
          <w:rFonts w:ascii="Verdana" w:hAnsi="Verdana"/>
          <w:lang w:eastAsia="fr-FR"/>
        </w:rPr>
        <w:t xml:space="preserve"> безвъзмездна финансова помощ в максимален размер до</w:t>
      </w:r>
      <w:r w:rsidR="00D742DC">
        <w:rPr>
          <w:rFonts w:ascii="Verdana" w:hAnsi="Verdana"/>
          <w:lang w:eastAsia="fr-FR"/>
        </w:rPr>
        <w:t xml:space="preserve"> ……………</w:t>
      </w:r>
      <w:r w:rsidR="00686A31">
        <w:rPr>
          <w:rFonts w:ascii="Verdana" w:hAnsi="Verdana"/>
          <w:lang w:eastAsia="fr-FR"/>
        </w:rPr>
        <w:t>евро</w:t>
      </w:r>
      <w:r w:rsidR="00D325C0" w:rsidRPr="00D742DC">
        <w:rPr>
          <w:rFonts w:ascii="Verdana" w:hAnsi="Verdana"/>
          <w:lang w:eastAsia="fr-FR"/>
        </w:rPr>
        <w:t xml:space="preserve"> (</w:t>
      </w:r>
      <w:r w:rsidR="00D325C0" w:rsidRPr="00D742DC">
        <w:rPr>
          <w:rFonts w:ascii="Verdana" w:hAnsi="Verdana"/>
          <w:i/>
          <w:lang w:eastAsia="fr-FR"/>
        </w:rPr>
        <w:t xml:space="preserve">словом в </w:t>
      </w:r>
      <w:r w:rsidR="00686A31">
        <w:rPr>
          <w:rFonts w:ascii="Verdana" w:hAnsi="Verdana"/>
          <w:i/>
          <w:lang w:eastAsia="fr-FR"/>
        </w:rPr>
        <w:t>евро</w:t>
      </w:r>
      <w:r w:rsidR="00D325C0" w:rsidRPr="00D742DC">
        <w:rPr>
          <w:rFonts w:ascii="Verdana" w:hAnsi="Verdana"/>
          <w:lang w:eastAsia="fr-FR"/>
        </w:rPr>
        <w:t>) по</w:t>
      </w:r>
      <w:r w:rsidR="00085826" w:rsidRPr="00D742DC">
        <w:rPr>
          <w:rFonts w:ascii="Verdana" w:hAnsi="Verdana"/>
          <w:lang w:eastAsia="fr-FR"/>
        </w:rPr>
        <w:t xml:space="preserve"> </w:t>
      </w:r>
      <w:r w:rsidR="007E0798" w:rsidRPr="00D742DC">
        <w:rPr>
          <w:rFonts w:ascii="Verdana" w:hAnsi="Verdana"/>
          <w:lang w:eastAsia="fr-FR"/>
        </w:rPr>
        <w:t xml:space="preserve">ПМДРА, </w:t>
      </w:r>
      <w:r w:rsidR="006E3384" w:rsidRPr="006E3384">
        <w:rPr>
          <w:rFonts w:ascii="Verdana" w:hAnsi="Verdana"/>
        </w:rPr>
        <w:t xml:space="preserve">Приоритет 1 </w:t>
      </w:r>
      <w:r w:rsidR="006E3384" w:rsidRPr="00245065">
        <w:rPr>
          <w:rFonts w:ascii="Verdana" w:hAnsi="Verdana"/>
        </w:rPr>
        <w:t>“</w:t>
      </w:r>
      <w:r w:rsidR="006E3384" w:rsidRPr="006E3384">
        <w:rPr>
          <w:rFonts w:ascii="Verdana" w:hAnsi="Verdana"/>
        </w:rPr>
        <w:t>Насърчаване на устойчивото рибарство и на възстановяването и опазването на водните биологични ресурси</w:t>
      </w:r>
      <w:r w:rsidR="006E3384" w:rsidRPr="00245065">
        <w:rPr>
          <w:rFonts w:ascii="Verdana" w:hAnsi="Verdana"/>
        </w:rPr>
        <w:t>”</w:t>
      </w:r>
      <w:r w:rsidR="007E0798" w:rsidRPr="00D742DC">
        <w:rPr>
          <w:rFonts w:ascii="Verdana" w:hAnsi="Verdana"/>
        </w:rPr>
        <w:t xml:space="preserve">, процедура </w:t>
      </w:r>
      <w:r w:rsidR="00245065">
        <w:rPr>
          <w:rFonts w:ascii="Verdana" w:hAnsi="Verdana"/>
          <w:b/>
        </w:rPr>
        <w:t>BG14MFPR001-1.009</w:t>
      </w:r>
      <w:r w:rsidR="007F3E93" w:rsidRPr="007F3E93">
        <w:rPr>
          <w:rFonts w:ascii="Verdana" w:hAnsi="Verdana"/>
          <w:b/>
        </w:rPr>
        <w:t xml:space="preserve"> </w:t>
      </w:r>
      <w:r w:rsidR="00CD2EA6" w:rsidRPr="00CD2EA6">
        <w:rPr>
          <w:rFonts w:ascii="Verdana" w:hAnsi="Verdana"/>
        </w:rPr>
        <w:t>„Подкрепа за подобряване на икономическия и социалния статус на операторите в риболова“</w:t>
      </w:r>
      <w:r w:rsidR="007E0798" w:rsidRPr="007F3E93">
        <w:rPr>
          <w:rFonts w:ascii="Verdana" w:hAnsi="Verdana"/>
          <w:lang w:eastAsia="fr-FR"/>
        </w:rPr>
        <w:t xml:space="preserve"> </w:t>
      </w:r>
      <w:r w:rsidR="00085826" w:rsidRPr="007F3E93">
        <w:rPr>
          <w:rFonts w:ascii="Verdana" w:hAnsi="Verdana"/>
          <w:lang w:eastAsia="fr-FR"/>
        </w:rPr>
        <w:t>за изпъл</w:t>
      </w:r>
      <w:r w:rsidR="00085826" w:rsidRPr="00D742DC">
        <w:rPr>
          <w:rFonts w:ascii="Verdana" w:hAnsi="Verdana"/>
          <w:lang w:eastAsia="fr-FR"/>
        </w:rPr>
        <w:t xml:space="preserve">нение на проект </w:t>
      </w:r>
      <w:r w:rsidR="00812241" w:rsidRPr="00D742DC">
        <w:rPr>
          <w:rFonts w:ascii="Verdana" w:hAnsi="Verdana"/>
          <w:lang w:eastAsia="fr-FR"/>
        </w:rPr>
        <w:t>№………………</w:t>
      </w:r>
      <w:r w:rsidR="00FA72C4">
        <w:rPr>
          <w:rFonts w:ascii="Verdana" w:hAnsi="Verdana"/>
          <w:lang w:eastAsia="fr-FR"/>
        </w:rPr>
        <w:t>………………</w:t>
      </w:r>
      <w:r w:rsidR="00812241" w:rsidRPr="00D742DC">
        <w:rPr>
          <w:rFonts w:ascii="Verdana" w:hAnsi="Verdana"/>
          <w:lang w:eastAsia="fr-FR"/>
        </w:rPr>
        <w:t>…………….., с наименование „…………</w:t>
      </w:r>
      <w:r w:rsidR="00EA7367" w:rsidRPr="00D742DC">
        <w:rPr>
          <w:rFonts w:ascii="Verdana" w:hAnsi="Verdana"/>
          <w:lang w:eastAsia="fr-FR"/>
        </w:rPr>
        <w:t>………</w:t>
      </w:r>
      <w:r w:rsidR="00FA72C4">
        <w:rPr>
          <w:rFonts w:ascii="Verdana" w:hAnsi="Verdana"/>
          <w:lang w:eastAsia="fr-FR"/>
        </w:rPr>
        <w:t>……………..</w:t>
      </w:r>
      <w:r w:rsidR="00EA7367" w:rsidRPr="00D742DC">
        <w:rPr>
          <w:rFonts w:ascii="Verdana" w:hAnsi="Verdana"/>
          <w:lang w:eastAsia="fr-FR"/>
        </w:rPr>
        <w:t>………………</w:t>
      </w:r>
      <w:r w:rsidR="00812241" w:rsidRPr="00D742DC">
        <w:rPr>
          <w:rFonts w:ascii="Verdana" w:hAnsi="Verdana"/>
          <w:lang w:eastAsia="fr-FR"/>
        </w:rPr>
        <w:t>..“</w:t>
      </w:r>
      <w:r w:rsidR="00EA7367" w:rsidRPr="00D742DC">
        <w:rPr>
          <w:rFonts w:ascii="Verdana" w:hAnsi="Verdana"/>
          <w:lang w:eastAsia="fr-FR"/>
        </w:rPr>
        <w:t>.</w:t>
      </w:r>
    </w:p>
    <w:p w14:paraId="70AAA215" w14:textId="77777777" w:rsidR="00085826" w:rsidRPr="00D742DC" w:rsidRDefault="00FA72C4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2.2. </w:t>
      </w:r>
      <w:r w:rsidR="00085826" w:rsidRPr="00D742DC">
        <w:rPr>
          <w:rFonts w:ascii="Verdana" w:hAnsi="Verdana"/>
          <w:lang w:eastAsia="fr-FR"/>
        </w:rPr>
        <w:t>Проект (</w:t>
      </w:r>
      <w:r w:rsidR="00812241" w:rsidRPr="00D742DC">
        <w:rPr>
          <w:rFonts w:ascii="Verdana" w:hAnsi="Verdana"/>
          <w:i/>
          <w:lang w:eastAsia="fr-FR"/>
        </w:rPr>
        <w:t>номер от ИСУН</w:t>
      </w:r>
      <w:r w:rsidR="001D7C8A" w:rsidRPr="00D742DC">
        <w:rPr>
          <w:rFonts w:ascii="Verdana" w:hAnsi="Verdana"/>
          <w:i/>
          <w:lang w:eastAsia="fr-FR"/>
        </w:rPr>
        <w:t xml:space="preserve"> и</w:t>
      </w:r>
      <w:r w:rsidR="00812241" w:rsidRPr="00D742DC">
        <w:rPr>
          <w:rFonts w:ascii="Verdana" w:hAnsi="Verdana"/>
          <w:i/>
          <w:lang w:eastAsia="fr-FR"/>
        </w:rPr>
        <w:t xml:space="preserve"> </w:t>
      </w:r>
      <w:r w:rsidR="001D7C8A" w:rsidRPr="00D742DC">
        <w:rPr>
          <w:rFonts w:ascii="Verdana" w:hAnsi="Verdana"/>
          <w:i/>
          <w:lang w:eastAsia="fr-FR"/>
        </w:rPr>
        <w:t>наименование</w:t>
      </w:r>
      <w:r w:rsidR="00085826" w:rsidRPr="00D742DC">
        <w:rPr>
          <w:rFonts w:ascii="Verdana" w:hAnsi="Verdana"/>
          <w:lang w:eastAsia="fr-FR"/>
        </w:rPr>
        <w:t>) е:</w:t>
      </w:r>
    </w:p>
    <w:p w14:paraId="5D18E169" w14:textId="77777777" w:rsidR="00085826" w:rsidRPr="00D742DC" w:rsidRDefault="00FA72C4" w:rsidP="00E0474C">
      <w:pPr>
        <w:pStyle w:val="ListParagraph"/>
        <w:spacing w:before="120" w:after="120" w:line="240" w:lineRule="auto"/>
        <w:ind w:left="0" w:firstLine="567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- </w:t>
      </w:r>
      <w:r w:rsidR="00085826" w:rsidRPr="00D742DC">
        <w:rPr>
          <w:rFonts w:ascii="Verdana" w:hAnsi="Verdana"/>
          <w:lang w:eastAsia="fr-FR"/>
        </w:rPr>
        <w:t>на стойност…</w:t>
      </w:r>
      <w:r>
        <w:rPr>
          <w:rFonts w:ascii="Verdana" w:hAnsi="Verdana"/>
          <w:lang w:eastAsia="fr-FR"/>
        </w:rPr>
        <w:t>…………….</w:t>
      </w:r>
      <w:r w:rsidR="00085826" w:rsidRPr="00D742DC">
        <w:rPr>
          <w:rFonts w:ascii="Verdana" w:hAnsi="Verdana"/>
          <w:lang w:eastAsia="fr-FR"/>
        </w:rPr>
        <w:t>….;</w:t>
      </w:r>
    </w:p>
    <w:p w14:paraId="1E8C54A2" w14:textId="77777777" w:rsidR="00085826" w:rsidRPr="00D742DC" w:rsidRDefault="00FA72C4" w:rsidP="00E0474C">
      <w:pPr>
        <w:pStyle w:val="ListParagraph"/>
        <w:spacing w:before="120" w:after="120" w:line="240" w:lineRule="auto"/>
        <w:ind w:left="0" w:firstLine="567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- </w:t>
      </w:r>
      <w:r w:rsidR="00085826" w:rsidRPr="00D742DC">
        <w:rPr>
          <w:rFonts w:ascii="Verdana" w:hAnsi="Verdana"/>
          <w:lang w:eastAsia="fr-FR"/>
        </w:rPr>
        <w:t>с основни дейности…</w:t>
      </w:r>
      <w:r>
        <w:rPr>
          <w:rFonts w:ascii="Verdana" w:hAnsi="Verdana"/>
          <w:lang w:eastAsia="fr-FR"/>
        </w:rPr>
        <w:t>……………..</w:t>
      </w:r>
      <w:r w:rsidR="00085826" w:rsidRPr="00D742DC">
        <w:rPr>
          <w:rFonts w:ascii="Verdana" w:hAnsi="Verdana"/>
          <w:lang w:eastAsia="fr-FR"/>
        </w:rPr>
        <w:t>…;</w:t>
      </w:r>
    </w:p>
    <w:p w14:paraId="08979C61" w14:textId="77777777" w:rsidR="00C535D7" w:rsidRPr="00D742DC" w:rsidRDefault="00FA72C4" w:rsidP="00E0474C">
      <w:pPr>
        <w:pStyle w:val="ListParagraph"/>
        <w:spacing w:before="120" w:after="120" w:line="240" w:lineRule="auto"/>
        <w:ind w:left="0" w:firstLine="567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- </w:t>
      </w:r>
      <w:r w:rsidR="00085826" w:rsidRPr="00D742DC">
        <w:rPr>
          <w:rFonts w:ascii="Verdana" w:hAnsi="Verdana"/>
          <w:lang w:eastAsia="fr-FR"/>
        </w:rPr>
        <w:t>с индикатори за изпълнение</w:t>
      </w:r>
      <w:r w:rsidR="00C535D7" w:rsidRPr="00D742DC">
        <w:rPr>
          <w:rFonts w:ascii="Verdana" w:hAnsi="Verdana"/>
          <w:lang w:eastAsia="fr-FR"/>
        </w:rPr>
        <w:t xml:space="preserve"> (показатели за краен продукт)</w:t>
      </w:r>
      <w:r w:rsidR="00085826" w:rsidRPr="00D742DC">
        <w:rPr>
          <w:rFonts w:ascii="Verdana" w:hAnsi="Verdana"/>
          <w:lang w:eastAsia="fr-FR"/>
        </w:rPr>
        <w:t>……</w:t>
      </w:r>
      <w:r>
        <w:rPr>
          <w:rFonts w:ascii="Verdana" w:hAnsi="Verdana"/>
          <w:lang w:eastAsia="fr-FR"/>
        </w:rPr>
        <w:t>…………..</w:t>
      </w:r>
      <w:r w:rsidR="00085826" w:rsidRPr="00D742DC">
        <w:rPr>
          <w:rFonts w:ascii="Verdana" w:hAnsi="Verdana"/>
          <w:lang w:eastAsia="fr-FR"/>
        </w:rPr>
        <w:t>….</w:t>
      </w:r>
      <w:r>
        <w:rPr>
          <w:rFonts w:ascii="Verdana" w:hAnsi="Verdana"/>
          <w:lang w:eastAsia="fr-FR"/>
        </w:rPr>
        <w:t>;</w:t>
      </w:r>
    </w:p>
    <w:p w14:paraId="3B56DA54" w14:textId="77777777" w:rsidR="00085826" w:rsidRPr="00D742DC" w:rsidRDefault="00FA72C4" w:rsidP="00E0474C">
      <w:pPr>
        <w:pStyle w:val="ListParagraph"/>
        <w:spacing w:before="120" w:after="120" w:line="240" w:lineRule="auto"/>
        <w:ind w:left="0" w:firstLine="567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- </w:t>
      </w:r>
      <w:r w:rsidR="004B2809" w:rsidRPr="00D742DC">
        <w:rPr>
          <w:rFonts w:ascii="Verdana" w:hAnsi="Verdana"/>
          <w:lang w:eastAsia="fr-FR"/>
        </w:rPr>
        <w:t>с индикатори</w:t>
      </w:r>
      <w:r w:rsidR="00C535D7" w:rsidRPr="00D742DC">
        <w:rPr>
          <w:rFonts w:ascii="Verdana" w:hAnsi="Verdana"/>
          <w:lang w:eastAsia="fr-FR"/>
        </w:rPr>
        <w:t xml:space="preserve"> за резултат </w:t>
      </w:r>
      <w:r w:rsidR="004B2809" w:rsidRPr="00D742DC">
        <w:rPr>
          <w:rFonts w:ascii="Verdana" w:hAnsi="Verdana"/>
          <w:lang w:eastAsia="fr-FR"/>
        </w:rPr>
        <w:t>(показатели за резултат)</w:t>
      </w:r>
      <w:r>
        <w:rPr>
          <w:rFonts w:ascii="Verdana" w:hAnsi="Verdana"/>
          <w:lang w:eastAsia="fr-FR"/>
        </w:rPr>
        <w:t>………………..…… .</w:t>
      </w:r>
    </w:p>
    <w:p w14:paraId="0E029EFC" w14:textId="77777777" w:rsidR="00F04652" w:rsidRPr="00D742DC" w:rsidRDefault="00FA72C4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2.3. </w:t>
      </w:r>
      <w:r w:rsidR="00085826" w:rsidRPr="00D742DC">
        <w:rPr>
          <w:rFonts w:ascii="Verdana" w:hAnsi="Verdana"/>
          <w:lang w:eastAsia="fr-FR"/>
        </w:rPr>
        <w:t>Срокът/пе</w:t>
      </w:r>
      <w:r>
        <w:rPr>
          <w:rFonts w:ascii="Verdana" w:hAnsi="Verdana"/>
          <w:lang w:eastAsia="fr-FR"/>
        </w:rPr>
        <w:t xml:space="preserve">риодът за изпълнение на проекта </w:t>
      </w:r>
      <w:r w:rsidR="00085826" w:rsidRPr="00D742DC">
        <w:rPr>
          <w:rFonts w:ascii="Verdana" w:hAnsi="Verdana"/>
          <w:lang w:eastAsia="fr-FR"/>
        </w:rPr>
        <w:t>е – от…</w:t>
      </w:r>
      <w:r>
        <w:rPr>
          <w:rFonts w:ascii="Verdana" w:hAnsi="Verdana"/>
          <w:lang w:eastAsia="fr-FR"/>
        </w:rPr>
        <w:t>………</w:t>
      </w:r>
      <w:r w:rsidR="00E0474C">
        <w:rPr>
          <w:rFonts w:ascii="Verdana" w:hAnsi="Verdana"/>
          <w:lang w:eastAsia="fr-FR"/>
        </w:rPr>
        <w:t>……</w:t>
      </w:r>
      <w:r>
        <w:rPr>
          <w:rFonts w:ascii="Verdana" w:hAnsi="Verdana"/>
          <w:lang w:eastAsia="fr-FR"/>
        </w:rPr>
        <w:t>…..</w:t>
      </w:r>
      <w:r w:rsidR="00085826" w:rsidRPr="00D742DC">
        <w:rPr>
          <w:rFonts w:ascii="Verdana" w:hAnsi="Verdana"/>
          <w:lang w:eastAsia="fr-FR"/>
        </w:rPr>
        <w:t>….</w:t>
      </w:r>
      <w:r w:rsidR="00893906" w:rsidRPr="00D742DC">
        <w:rPr>
          <w:rFonts w:ascii="Verdana" w:hAnsi="Verdana"/>
          <w:lang w:eastAsia="fr-FR"/>
        </w:rPr>
        <w:t xml:space="preserve">г. </w:t>
      </w:r>
      <w:r w:rsidR="00085826" w:rsidRPr="00D742DC">
        <w:rPr>
          <w:rFonts w:ascii="Verdana" w:hAnsi="Verdana"/>
          <w:lang w:eastAsia="fr-FR"/>
        </w:rPr>
        <w:t>до…</w:t>
      </w:r>
      <w:r>
        <w:rPr>
          <w:rFonts w:ascii="Verdana" w:hAnsi="Verdana"/>
          <w:lang w:eastAsia="fr-FR"/>
        </w:rPr>
        <w:t>……</w:t>
      </w:r>
      <w:r w:rsidR="00E0474C">
        <w:rPr>
          <w:rFonts w:ascii="Verdana" w:hAnsi="Verdana"/>
          <w:lang w:eastAsia="fr-FR"/>
        </w:rPr>
        <w:t>…</w:t>
      </w:r>
      <w:r>
        <w:rPr>
          <w:rFonts w:ascii="Verdana" w:hAnsi="Verdana"/>
          <w:lang w:eastAsia="fr-FR"/>
        </w:rPr>
        <w:t>…..</w:t>
      </w:r>
      <w:r w:rsidR="00085826" w:rsidRPr="00D742DC">
        <w:rPr>
          <w:rFonts w:ascii="Verdana" w:hAnsi="Verdana"/>
          <w:lang w:eastAsia="fr-FR"/>
        </w:rPr>
        <w:t>……</w:t>
      </w:r>
      <w:r w:rsidR="00893906" w:rsidRPr="00D742DC">
        <w:rPr>
          <w:rFonts w:ascii="Verdana" w:hAnsi="Verdana"/>
          <w:lang w:eastAsia="fr-FR"/>
        </w:rPr>
        <w:t>г.</w:t>
      </w:r>
      <w:r>
        <w:rPr>
          <w:rFonts w:ascii="Verdana" w:hAnsi="Verdana"/>
          <w:lang w:eastAsia="fr-FR"/>
        </w:rPr>
        <w:t xml:space="preserve"> </w:t>
      </w:r>
      <w:r w:rsidR="00085826" w:rsidRPr="00D742DC">
        <w:rPr>
          <w:rFonts w:ascii="Verdana" w:hAnsi="Verdana"/>
          <w:lang w:eastAsia="fr-FR"/>
        </w:rPr>
        <w:t>/</w:t>
      </w:r>
      <w:r w:rsidR="00BE3B86" w:rsidRPr="00D742DC">
        <w:rPr>
          <w:rFonts w:ascii="Verdana" w:hAnsi="Verdana"/>
          <w:lang w:eastAsia="fr-FR"/>
        </w:rPr>
        <w:t xml:space="preserve"> …</w:t>
      </w:r>
      <w:r>
        <w:rPr>
          <w:rFonts w:ascii="Verdana" w:hAnsi="Verdana"/>
          <w:lang w:eastAsia="fr-FR"/>
        </w:rPr>
        <w:t>……</w:t>
      </w:r>
      <w:r w:rsidR="00BE3B86" w:rsidRPr="00D742DC">
        <w:rPr>
          <w:rFonts w:ascii="Verdana" w:hAnsi="Verdana"/>
          <w:lang w:eastAsia="fr-FR"/>
        </w:rPr>
        <w:t>…</w:t>
      </w:r>
      <w:r w:rsidR="00085826" w:rsidRPr="00D742DC">
        <w:rPr>
          <w:rFonts w:ascii="Verdana" w:hAnsi="Verdana"/>
          <w:lang w:eastAsia="fr-FR"/>
        </w:rPr>
        <w:t xml:space="preserve">месеца, считано </w:t>
      </w:r>
      <w:r w:rsidR="00415643" w:rsidRPr="00D742DC">
        <w:rPr>
          <w:rFonts w:ascii="Verdana" w:hAnsi="Verdana"/>
          <w:lang w:eastAsia="fr-FR"/>
        </w:rPr>
        <w:t xml:space="preserve">от датата на </w:t>
      </w:r>
      <w:r w:rsidR="00F04652" w:rsidRPr="00D742DC">
        <w:rPr>
          <w:rFonts w:ascii="Verdana" w:hAnsi="Verdana"/>
          <w:lang w:eastAsia="fr-FR"/>
        </w:rPr>
        <w:t>сключване</w:t>
      </w:r>
      <w:r w:rsidR="00000BBD" w:rsidRPr="003D219D">
        <w:rPr>
          <w:rFonts w:ascii="Verdana" w:hAnsi="Verdana"/>
          <w:lang w:eastAsia="fr-FR"/>
        </w:rPr>
        <w:t xml:space="preserve"> </w:t>
      </w:r>
      <w:r w:rsidR="00000BBD">
        <w:rPr>
          <w:rFonts w:ascii="Verdana" w:hAnsi="Verdana"/>
          <w:lang w:eastAsia="fr-FR"/>
        </w:rPr>
        <w:t>на</w:t>
      </w:r>
      <w:r w:rsidR="00F04652" w:rsidRPr="00D742DC">
        <w:rPr>
          <w:rFonts w:ascii="Verdana" w:hAnsi="Verdana"/>
          <w:lang w:eastAsia="fr-FR"/>
        </w:rPr>
        <w:t xml:space="preserve"> </w:t>
      </w:r>
      <w:r w:rsidR="00415643" w:rsidRPr="00D742DC">
        <w:rPr>
          <w:rFonts w:ascii="Verdana" w:hAnsi="Verdana"/>
          <w:lang w:eastAsia="fr-FR"/>
        </w:rPr>
        <w:t>АДПБФП.</w:t>
      </w:r>
    </w:p>
    <w:p w14:paraId="1599F48E" w14:textId="77777777" w:rsidR="00085826" w:rsidRPr="00D742DC" w:rsidRDefault="00085826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lastRenderedPageBreak/>
        <w:t>2.4</w:t>
      </w:r>
      <w:r w:rsidRPr="00D742DC">
        <w:rPr>
          <w:rFonts w:ascii="Verdana" w:hAnsi="Verdana"/>
          <w:b/>
          <w:lang w:eastAsia="fr-FR"/>
        </w:rPr>
        <w:t xml:space="preserve"> </w:t>
      </w:r>
      <w:r w:rsidR="00AD443E" w:rsidRPr="00D742DC">
        <w:rPr>
          <w:rFonts w:ascii="Verdana" w:hAnsi="Verdana"/>
          <w:lang w:eastAsia="fr-FR"/>
        </w:rPr>
        <w:t>Бенефициентът</w:t>
      </w:r>
      <w:r w:rsidRPr="00D742DC">
        <w:rPr>
          <w:rFonts w:ascii="Verdana" w:hAnsi="Verdana"/>
          <w:lang w:eastAsia="fr-FR"/>
        </w:rPr>
        <w:t xml:space="preserve"> изпълнява проекта съгласно одобреното проектно предложение (</w:t>
      </w:r>
      <w:r w:rsidR="00F10CA0" w:rsidRPr="00D742DC">
        <w:rPr>
          <w:rFonts w:ascii="Verdana" w:hAnsi="Verdana"/>
          <w:i/>
          <w:lang w:eastAsia="fr-FR"/>
        </w:rPr>
        <w:t>посочва се номер от ИСУН)</w:t>
      </w:r>
      <w:r w:rsidR="00000BBD">
        <w:rPr>
          <w:rFonts w:ascii="Verdana" w:hAnsi="Verdana"/>
          <w:i/>
          <w:lang w:eastAsia="fr-FR"/>
        </w:rPr>
        <w:t>,</w:t>
      </w:r>
      <w:r w:rsidR="00F10CA0" w:rsidRPr="00D742DC">
        <w:rPr>
          <w:rFonts w:ascii="Verdana" w:hAnsi="Verdana"/>
          <w:i/>
          <w:lang w:eastAsia="fr-FR"/>
        </w:rPr>
        <w:t xml:space="preserve"> </w:t>
      </w:r>
      <w:r w:rsidR="001C1745" w:rsidRPr="00D742DC">
        <w:rPr>
          <w:rFonts w:ascii="Verdana" w:hAnsi="Verdana"/>
          <w:lang w:eastAsia="fr-FR"/>
        </w:rPr>
        <w:t>У</w:t>
      </w:r>
      <w:r w:rsidRPr="00D742DC">
        <w:rPr>
          <w:rFonts w:ascii="Verdana" w:hAnsi="Verdana"/>
          <w:lang w:eastAsia="fr-FR"/>
        </w:rPr>
        <w:t>словията за изпълнение, утвърдени с</w:t>
      </w:r>
      <w:r w:rsidR="009A609C" w:rsidRPr="00D742DC">
        <w:rPr>
          <w:rFonts w:ascii="Verdana" w:hAnsi="Verdana"/>
          <w:lang w:eastAsia="fr-FR"/>
        </w:rPr>
        <w:t xml:space="preserve">ъс Заповед № </w:t>
      </w:r>
      <w:r w:rsidR="00E0474C">
        <w:rPr>
          <w:rFonts w:ascii="Verdana" w:hAnsi="Verdana"/>
          <w:lang w:eastAsia="fr-FR"/>
        </w:rPr>
        <w:t>……</w:t>
      </w:r>
      <w:r w:rsidRPr="00D742DC">
        <w:rPr>
          <w:rFonts w:ascii="Verdana" w:hAnsi="Verdana"/>
          <w:lang w:eastAsia="fr-FR"/>
        </w:rPr>
        <w:t>……….</w:t>
      </w:r>
      <w:r w:rsidR="009A609C" w:rsidRPr="00D742DC">
        <w:rPr>
          <w:rFonts w:ascii="Verdana" w:hAnsi="Verdana"/>
          <w:lang w:eastAsia="fr-FR"/>
        </w:rPr>
        <w:t xml:space="preserve">на Ръководителя на Управляващия орган </w:t>
      </w:r>
      <w:r w:rsidRPr="00D742DC">
        <w:rPr>
          <w:rFonts w:ascii="Verdana" w:hAnsi="Verdana"/>
          <w:lang w:eastAsia="fr-FR"/>
        </w:rPr>
        <w:t>и клаузите на настоящия договор.</w:t>
      </w:r>
    </w:p>
    <w:p w14:paraId="4E47983E" w14:textId="77777777" w:rsidR="00085826" w:rsidRPr="00D742DC" w:rsidRDefault="00E0474C" w:rsidP="00E0474C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3. </w:t>
      </w:r>
      <w:r w:rsidR="00085826" w:rsidRPr="00D742DC">
        <w:rPr>
          <w:rFonts w:ascii="Verdana" w:hAnsi="Verdana"/>
          <w:lang w:eastAsia="fr-FR"/>
        </w:rPr>
        <w:t>Конкретизация на условията за изпълнение на проекта.</w:t>
      </w:r>
    </w:p>
    <w:p w14:paraId="2BA86641" w14:textId="77777777" w:rsidR="00085826" w:rsidRPr="00D742DC" w:rsidRDefault="00903115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Проектът се изпълнява съгласно изискванията на Условията за изпълнение и Общите условия, неразделна част от настоящия договор.</w:t>
      </w:r>
    </w:p>
    <w:p w14:paraId="76679C62" w14:textId="77777777" w:rsidR="00085826" w:rsidRPr="00D742DC" w:rsidRDefault="00E0474C" w:rsidP="00E0474C">
      <w:pPr>
        <w:spacing w:before="120" w:after="120" w:line="240" w:lineRule="auto"/>
        <w:jc w:val="both"/>
        <w:rPr>
          <w:rFonts w:ascii="Verdana" w:hAnsi="Verdana"/>
          <w:b/>
          <w:lang w:eastAsia="fr-FR"/>
        </w:rPr>
      </w:pPr>
      <w:r>
        <w:rPr>
          <w:rFonts w:ascii="Verdana" w:hAnsi="Verdana"/>
          <w:lang w:eastAsia="fr-FR"/>
        </w:rPr>
        <w:t xml:space="preserve">4. </w:t>
      </w:r>
      <w:r w:rsidR="00352504" w:rsidRPr="00D742DC">
        <w:rPr>
          <w:rFonts w:ascii="Verdana" w:hAnsi="Verdana"/>
          <w:lang w:eastAsia="fr-FR"/>
        </w:rPr>
        <w:t>Конкретизация на условията за плащане</w:t>
      </w:r>
      <w:r w:rsidR="004C3860" w:rsidRPr="00D742DC">
        <w:rPr>
          <w:rFonts w:ascii="Verdana" w:hAnsi="Verdana"/>
          <w:lang w:eastAsia="fr-FR"/>
        </w:rPr>
        <w:t>.</w:t>
      </w:r>
    </w:p>
    <w:p w14:paraId="7FE75475" w14:textId="77777777" w:rsidR="00E07290" w:rsidRPr="00D742DC" w:rsidRDefault="00366D96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 xml:space="preserve">4.1. </w:t>
      </w:r>
      <w:r w:rsidR="00D61034" w:rsidRPr="00D742DC">
        <w:rPr>
          <w:rFonts w:ascii="Verdana" w:hAnsi="Verdana"/>
          <w:lang w:eastAsia="fr-FR"/>
        </w:rPr>
        <w:t>Плащането по заложените в проекта дейности се извършва на база на ре</w:t>
      </w:r>
      <w:r w:rsidR="00F04652" w:rsidRPr="00D742DC">
        <w:rPr>
          <w:rFonts w:ascii="Verdana" w:hAnsi="Verdana"/>
          <w:lang w:eastAsia="fr-FR"/>
        </w:rPr>
        <w:t>ално извършените от Бенефициента</w:t>
      </w:r>
      <w:r w:rsidR="00CD02DD" w:rsidRPr="00D742DC">
        <w:rPr>
          <w:rFonts w:ascii="Verdana" w:hAnsi="Verdana"/>
          <w:lang w:eastAsia="fr-FR"/>
        </w:rPr>
        <w:t xml:space="preserve"> разходи и </w:t>
      </w:r>
      <w:r w:rsidR="00D61034" w:rsidRPr="00D742DC">
        <w:rPr>
          <w:rFonts w:ascii="Verdana" w:hAnsi="Verdana"/>
          <w:lang w:eastAsia="fr-FR"/>
        </w:rPr>
        <w:t>след представяне на искане за плащане и съпътстващите го документи</w:t>
      </w:r>
      <w:r w:rsidR="00CD02DD" w:rsidRPr="00D742DC">
        <w:rPr>
          <w:rFonts w:ascii="Verdana" w:hAnsi="Verdana"/>
          <w:lang w:eastAsia="fr-FR"/>
        </w:rPr>
        <w:t>, както и с</w:t>
      </w:r>
      <w:r w:rsidR="00D61034" w:rsidRPr="00D742DC">
        <w:rPr>
          <w:rFonts w:ascii="Verdana" w:hAnsi="Verdana"/>
          <w:lang w:eastAsia="fr-FR"/>
        </w:rPr>
        <w:t>лед направени административни проверки и проверка на място (в случаите, когато е приложимо).</w:t>
      </w:r>
    </w:p>
    <w:p w14:paraId="68A00C41" w14:textId="77777777" w:rsidR="0009248C" w:rsidRPr="00D742DC" w:rsidRDefault="0009248C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Разходите се доказват въз основа на заверени фактури и/или счетоводни документи с еквивалентна доказателствена стойност и на други изискуеми документи съгласно приложимото българско законодателство.</w:t>
      </w:r>
    </w:p>
    <w:p w14:paraId="18B933FE" w14:textId="6FF6539B" w:rsidR="00206501" w:rsidRDefault="00366D96" w:rsidP="00245065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4.2</w:t>
      </w:r>
      <w:r w:rsidR="00E07290" w:rsidRPr="00D742DC">
        <w:rPr>
          <w:rFonts w:ascii="Verdana" w:hAnsi="Verdana"/>
          <w:lang w:eastAsia="fr-FR"/>
        </w:rPr>
        <w:t xml:space="preserve">. </w:t>
      </w:r>
      <w:r w:rsidR="0009248C" w:rsidRPr="00D742DC">
        <w:rPr>
          <w:rFonts w:ascii="Verdana" w:hAnsi="Verdana"/>
          <w:lang w:eastAsia="fr-FR"/>
        </w:rPr>
        <w:t>Плащането</w:t>
      </w:r>
      <w:r w:rsidR="00E07290" w:rsidRPr="00D742DC">
        <w:rPr>
          <w:rFonts w:ascii="Verdana" w:hAnsi="Verdana"/>
          <w:lang w:eastAsia="fr-FR"/>
        </w:rPr>
        <w:t xml:space="preserve"> по изпълнение н</w:t>
      </w:r>
      <w:r w:rsidR="0009248C" w:rsidRPr="00D742DC">
        <w:rPr>
          <w:rFonts w:ascii="Verdana" w:hAnsi="Verdana"/>
          <w:lang w:eastAsia="fr-FR"/>
        </w:rPr>
        <w:t>а одобрения проект се извършава</w:t>
      </w:r>
      <w:r w:rsidR="00E07290" w:rsidRPr="00D742DC">
        <w:rPr>
          <w:rFonts w:ascii="Verdana" w:hAnsi="Verdana"/>
          <w:lang w:eastAsia="fr-FR"/>
        </w:rPr>
        <w:t xml:space="preserve"> по реда, условията</w:t>
      </w:r>
      <w:r w:rsidR="00236FF5" w:rsidRPr="00D742DC">
        <w:rPr>
          <w:rFonts w:ascii="Verdana" w:hAnsi="Verdana"/>
          <w:lang w:eastAsia="fr-FR"/>
        </w:rPr>
        <w:t xml:space="preserve">, </w:t>
      </w:r>
      <w:r w:rsidR="00A7308A" w:rsidRPr="00D742DC">
        <w:rPr>
          <w:rFonts w:ascii="Verdana" w:hAnsi="Verdana"/>
          <w:lang w:eastAsia="fr-FR"/>
        </w:rPr>
        <w:t xml:space="preserve">в </w:t>
      </w:r>
      <w:r w:rsidR="00236FF5" w:rsidRPr="00D742DC">
        <w:rPr>
          <w:rFonts w:ascii="Verdana" w:hAnsi="Verdana"/>
          <w:lang w:eastAsia="fr-FR"/>
        </w:rPr>
        <w:t>размерите</w:t>
      </w:r>
      <w:r w:rsidR="00E07290" w:rsidRPr="00D742DC">
        <w:rPr>
          <w:rFonts w:ascii="Verdana" w:hAnsi="Verdana"/>
          <w:lang w:eastAsia="fr-FR"/>
        </w:rPr>
        <w:t xml:space="preserve"> и в сроковете, посочени в този договор, Условията за изпълнение и Общите условия към административни</w:t>
      </w:r>
      <w:r w:rsidR="0009248C" w:rsidRPr="00D742DC">
        <w:rPr>
          <w:rFonts w:ascii="Verdana" w:hAnsi="Verdana"/>
          <w:lang w:eastAsia="fr-FR"/>
        </w:rPr>
        <w:t>я</w:t>
      </w:r>
      <w:r w:rsidR="00E07290" w:rsidRPr="00D742DC">
        <w:rPr>
          <w:rFonts w:ascii="Verdana" w:hAnsi="Verdana"/>
          <w:lang w:eastAsia="fr-FR"/>
        </w:rPr>
        <w:t xml:space="preserve"> договор за предоставяне на безвъзмездна финансова помощ по процедура за подбор на проекти </w:t>
      </w:r>
      <w:r w:rsidR="007F3E93" w:rsidRPr="007F3E93">
        <w:rPr>
          <w:rFonts w:ascii="Verdana" w:hAnsi="Verdana"/>
          <w:b/>
          <w:lang w:eastAsia="fr-FR"/>
        </w:rPr>
        <w:t>BG14MFPR001-1.00</w:t>
      </w:r>
      <w:r w:rsidR="00245065">
        <w:rPr>
          <w:rFonts w:ascii="Verdana" w:hAnsi="Verdana"/>
          <w:b/>
          <w:lang w:eastAsia="fr-FR"/>
        </w:rPr>
        <w:t>9</w:t>
      </w:r>
      <w:r w:rsidR="007F3E93" w:rsidRPr="007F3E93">
        <w:rPr>
          <w:rFonts w:ascii="Verdana" w:hAnsi="Verdana"/>
          <w:lang w:eastAsia="fr-FR"/>
        </w:rPr>
        <w:t xml:space="preserve"> </w:t>
      </w:r>
      <w:r w:rsidR="00CD2EA6" w:rsidRPr="00CD2EA6">
        <w:rPr>
          <w:rFonts w:ascii="Verdana" w:hAnsi="Verdana"/>
          <w:lang w:eastAsia="fr-FR"/>
        </w:rPr>
        <w:t>„Подкрепа за подобряване на икономическия и социалния статус на операторите в риболова“</w:t>
      </w:r>
      <w:r w:rsidR="00206501">
        <w:rPr>
          <w:rFonts w:ascii="Verdana" w:hAnsi="Verdana"/>
        </w:rPr>
        <w:t>.</w:t>
      </w:r>
      <w:r w:rsidR="00206501" w:rsidRPr="00D742DC">
        <w:rPr>
          <w:rFonts w:ascii="Verdana" w:hAnsi="Verdana"/>
          <w:lang w:eastAsia="fr-FR"/>
        </w:rPr>
        <w:t xml:space="preserve"> </w:t>
      </w:r>
    </w:p>
    <w:p w14:paraId="13478C84" w14:textId="140C51DF" w:rsidR="00366D96" w:rsidRPr="00D742DC" w:rsidRDefault="00366D96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4.3. Плащанията по този договор се извършват въз основа на искане за плащане. Искането за плащане се подава по следния ред:</w:t>
      </w:r>
    </w:p>
    <w:p w14:paraId="3AE66BCF" w14:textId="5AA5392D" w:rsidR="00366D96" w:rsidRPr="00D742DC" w:rsidRDefault="008B6E10" w:rsidP="00E0474C">
      <w:pPr>
        <w:spacing w:before="120" w:after="120" w:line="240" w:lineRule="auto"/>
        <w:ind w:firstLine="567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4.3</w:t>
      </w:r>
      <w:r w:rsidR="00366D96" w:rsidRPr="00D742DC">
        <w:rPr>
          <w:rFonts w:ascii="Verdana" w:hAnsi="Verdana"/>
          <w:lang w:eastAsia="fr-FR"/>
        </w:rPr>
        <w:t xml:space="preserve">.1. Искане за авансово плащане </w:t>
      </w:r>
      <w:r w:rsidR="00A23FA0" w:rsidRPr="00D742DC">
        <w:rPr>
          <w:rFonts w:ascii="Verdana" w:hAnsi="Verdana"/>
          <w:lang w:eastAsia="fr-FR"/>
        </w:rPr>
        <w:t>се подава в срока,</w:t>
      </w:r>
      <w:r w:rsidR="00542D98" w:rsidRPr="00D742DC">
        <w:rPr>
          <w:rFonts w:ascii="Verdana" w:hAnsi="Verdana"/>
          <w:lang w:eastAsia="fr-FR"/>
        </w:rPr>
        <w:t xml:space="preserve"> посочен в Общите условия към АДПБФП </w:t>
      </w:r>
      <w:r w:rsidR="00366D96" w:rsidRPr="00D742DC">
        <w:rPr>
          <w:rFonts w:ascii="Verdana" w:hAnsi="Verdana"/>
          <w:lang w:eastAsia="fr-FR"/>
        </w:rPr>
        <w:t xml:space="preserve">и може да е в размер </w:t>
      </w:r>
      <w:r w:rsidR="00C436BB">
        <w:rPr>
          <w:rFonts w:ascii="Verdana" w:hAnsi="Verdana"/>
          <w:lang w:eastAsia="fr-FR"/>
        </w:rPr>
        <w:t>до</w:t>
      </w:r>
      <w:r w:rsidR="00366D96" w:rsidRPr="00D742DC">
        <w:rPr>
          <w:rFonts w:ascii="Verdana" w:hAnsi="Verdana"/>
          <w:lang w:eastAsia="fr-FR"/>
        </w:rPr>
        <w:t>…………………………</w:t>
      </w:r>
      <w:r w:rsidR="00E0474C">
        <w:rPr>
          <w:rFonts w:ascii="Verdana" w:hAnsi="Verdana"/>
          <w:lang w:eastAsia="fr-FR"/>
        </w:rPr>
        <w:t xml:space="preserve"> .</w:t>
      </w:r>
      <w:r w:rsidR="00366D96" w:rsidRPr="00D742DC">
        <w:rPr>
          <w:rFonts w:ascii="Verdana" w:hAnsi="Verdana"/>
          <w:lang w:eastAsia="fr-FR"/>
        </w:rPr>
        <w:t xml:space="preserve"> Размерът на заявеното авансово плащане може да е </w:t>
      </w:r>
      <w:r w:rsidRPr="00D742DC">
        <w:rPr>
          <w:rFonts w:ascii="Verdana" w:hAnsi="Verdana"/>
          <w:lang w:eastAsia="fr-FR"/>
        </w:rPr>
        <w:t>до 40% от размера на БФП по т. 2.1</w:t>
      </w:r>
      <w:r w:rsidR="00366D96" w:rsidRPr="00D742DC">
        <w:rPr>
          <w:rFonts w:ascii="Verdana" w:hAnsi="Verdana"/>
          <w:lang w:eastAsia="fr-FR"/>
        </w:rPr>
        <w:t>.</w:t>
      </w:r>
    </w:p>
    <w:p w14:paraId="34C2C575" w14:textId="69A70BE1" w:rsidR="004028FA" w:rsidRPr="00D742DC" w:rsidRDefault="008B6E10" w:rsidP="00E0474C">
      <w:pPr>
        <w:spacing w:before="120" w:after="120" w:line="240" w:lineRule="auto"/>
        <w:ind w:firstLine="567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4.3.2</w:t>
      </w:r>
      <w:r w:rsidR="00366D96" w:rsidRPr="00D742DC">
        <w:rPr>
          <w:rFonts w:ascii="Verdana" w:hAnsi="Verdana"/>
          <w:lang w:eastAsia="fr-FR"/>
        </w:rPr>
        <w:t xml:space="preserve">. </w:t>
      </w:r>
      <w:r w:rsidR="004028FA" w:rsidRPr="00D742DC">
        <w:rPr>
          <w:rFonts w:ascii="Verdana" w:hAnsi="Verdana"/>
          <w:lang w:eastAsia="fr-FR"/>
        </w:rPr>
        <w:t xml:space="preserve">Искане за междинно плащане се подава в срока, посочен в Общите условия и може да e в размер </w:t>
      </w:r>
      <w:r w:rsidR="00C436BB">
        <w:rPr>
          <w:rFonts w:ascii="Verdana" w:hAnsi="Verdana"/>
          <w:lang w:eastAsia="fr-FR"/>
        </w:rPr>
        <w:t>до</w:t>
      </w:r>
      <w:r w:rsidR="00C436BB" w:rsidRPr="00D742DC">
        <w:rPr>
          <w:rFonts w:ascii="Verdana" w:hAnsi="Verdana"/>
          <w:lang w:eastAsia="fr-FR"/>
        </w:rPr>
        <w:t xml:space="preserve"> </w:t>
      </w:r>
      <w:r w:rsidR="004028FA" w:rsidRPr="00D742DC">
        <w:rPr>
          <w:rFonts w:ascii="Verdana" w:hAnsi="Verdana"/>
          <w:lang w:eastAsia="fr-FR"/>
        </w:rPr>
        <w:t>…………………………., като общият размер на авансовото (в случай, че има такова) и междиннот</w:t>
      </w:r>
      <w:r w:rsidR="00E0474C">
        <w:rPr>
          <w:rFonts w:ascii="Verdana" w:hAnsi="Verdana"/>
          <w:lang w:eastAsia="fr-FR"/>
        </w:rPr>
        <w:t xml:space="preserve">о плащане не може да надхвърля </w:t>
      </w:r>
      <w:r w:rsidR="004028FA" w:rsidRPr="00D742DC">
        <w:rPr>
          <w:rFonts w:ascii="Verdana" w:hAnsi="Verdana"/>
          <w:lang w:eastAsia="fr-FR"/>
        </w:rPr>
        <w:t>80% от размера на БФП по т. 2.1.</w:t>
      </w:r>
    </w:p>
    <w:p w14:paraId="2F1DEA81" w14:textId="103CB59B" w:rsidR="00366D96" w:rsidRPr="00D742DC" w:rsidRDefault="008B6E10" w:rsidP="00E0474C">
      <w:pPr>
        <w:spacing w:before="120" w:after="120" w:line="240" w:lineRule="auto"/>
        <w:ind w:firstLine="567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 xml:space="preserve">4.3.3. </w:t>
      </w:r>
      <w:r w:rsidR="00366D96" w:rsidRPr="00D742DC">
        <w:rPr>
          <w:rFonts w:ascii="Verdana" w:hAnsi="Verdana"/>
          <w:lang w:eastAsia="fr-FR"/>
        </w:rPr>
        <w:t xml:space="preserve">Искане за окончателно плащане се подава в срока, посочен в Общите условия и може да е в размер </w:t>
      </w:r>
      <w:r w:rsidR="00C436BB">
        <w:rPr>
          <w:rFonts w:ascii="Verdana" w:hAnsi="Verdana"/>
          <w:lang w:eastAsia="fr-FR"/>
        </w:rPr>
        <w:t>до</w:t>
      </w:r>
      <w:r w:rsidR="00C436BB" w:rsidRPr="00D742DC">
        <w:rPr>
          <w:rFonts w:ascii="Verdana" w:hAnsi="Verdana"/>
          <w:lang w:eastAsia="fr-FR"/>
        </w:rPr>
        <w:t xml:space="preserve"> </w:t>
      </w:r>
      <w:r w:rsidR="00366D96" w:rsidRPr="00D742DC">
        <w:rPr>
          <w:rFonts w:ascii="Verdana" w:hAnsi="Verdana"/>
          <w:lang w:eastAsia="fr-FR"/>
        </w:rPr>
        <w:t xml:space="preserve">……………………………………. </w:t>
      </w:r>
      <w:r w:rsidR="0043198C" w:rsidRPr="00D742DC">
        <w:rPr>
          <w:rFonts w:ascii="Verdana" w:hAnsi="Verdana"/>
          <w:lang w:eastAsia="fr-FR"/>
        </w:rPr>
        <w:t xml:space="preserve">Размерът на окончателното плащане е равен на не повече от разликата между максималния размер на БФП по т. 2.1.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</w:t>
      </w:r>
      <w:r w:rsidRPr="00D742DC">
        <w:rPr>
          <w:rFonts w:ascii="Verdana" w:hAnsi="Verdana"/>
          <w:lang w:eastAsia="fr-FR"/>
        </w:rPr>
        <w:t>т. 2.1</w:t>
      </w:r>
      <w:r w:rsidR="00E0474C">
        <w:rPr>
          <w:rFonts w:ascii="Verdana" w:hAnsi="Verdana"/>
          <w:lang w:eastAsia="fr-FR"/>
        </w:rPr>
        <w:t>.</w:t>
      </w:r>
    </w:p>
    <w:p w14:paraId="29BA17E7" w14:textId="46143539" w:rsidR="00366D96" w:rsidRPr="00D742DC" w:rsidRDefault="008B6E10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4.4.</w:t>
      </w:r>
      <w:r w:rsidR="00366D96" w:rsidRPr="00D742DC">
        <w:rPr>
          <w:rFonts w:ascii="Verdana" w:hAnsi="Verdana"/>
          <w:lang w:eastAsia="fr-FR"/>
        </w:rPr>
        <w:t xml:space="preserve"> Плащанията по този договор се извършват в </w:t>
      </w:r>
      <w:r w:rsidR="00686A31">
        <w:rPr>
          <w:rFonts w:ascii="Verdana" w:hAnsi="Verdana"/>
          <w:lang w:eastAsia="fr-FR"/>
        </w:rPr>
        <w:t>евро</w:t>
      </w:r>
      <w:r w:rsidR="00366D96" w:rsidRPr="00D742DC">
        <w:rPr>
          <w:rFonts w:ascii="Verdana" w:hAnsi="Verdana"/>
          <w:lang w:eastAsia="fr-FR"/>
        </w:rPr>
        <w:t>, по банков път, по следната банкова сметка на Бенефициента:</w:t>
      </w:r>
    </w:p>
    <w:p w14:paraId="6333C5DE" w14:textId="77777777" w:rsidR="00366D96" w:rsidRPr="00D742DC" w:rsidRDefault="00366D96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……………………</w:t>
      </w:r>
      <w:r w:rsidR="00E0474C">
        <w:rPr>
          <w:rFonts w:ascii="Verdana" w:hAnsi="Verdana"/>
          <w:lang w:eastAsia="fr-FR"/>
        </w:rPr>
        <w:t>..</w:t>
      </w:r>
      <w:r w:rsidRPr="00D742DC">
        <w:rPr>
          <w:rFonts w:ascii="Verdana" w:hAnsi="Verdana"/>
          <w:lang w:eastAsia="fr-FR"/>
        </w:rPr>
        <w:t>…………..(</w:t>
      </w:r>
      <w:r w:rsidRPr="00E0474C">
        <w:rPr>
          <w:rFonts w:ascii="Verdana" w:hAnsi="Verdana"/>
          <w:i/>
          <w:lang w:eastAsia="fr-FR"/>
        </w:rPr>
        <w:t>посочва се банката на Бенефициента</w:t>
      </w:r>
      <w:r w:rsidRPr="00D742DC">
        <w:rPr>
          <w:rFonts w:ascii="Verdana" w:hAnsi="Verdana"/>
          <w:lang w:eastAsia="fr-FR"/>
        </w:rPr>
        <w:t>);</w:t>
      </w:r>
    </w:p>
    <w:p w14:paraId="543AC464" w14:textId="77777777" w:rsidR="00366D96" w:rsidRPr="00D742DC" w:rsidRDefault="00366D96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…………………</w:t>
      </w:r>
      <w:r w:rsidR="00E0474C">
        <w:rPr>
          <w:rFonts w:ascii="Verdana" w:hAnsi="Verdana"/>
          <w:lang w:eastAsia="fr-FR"/>
        </w:rPr>
        <w:t>..</w:t>
      </w:r>
      <w:r w:rsidRPr="00D742DC">
        <w:rPr>
          <w:rFonts w:ascii="Verdana" w:hAnsi="Verdana"/>
          <w:lang w:eastAsia="fr-FR"/>
        </w:rPr>
        <w:t>……………..(</w:t>
      </w:r>
      <w:r w:rsidRPr="00E0474C">
        <w:rPr>
          <w:rFonts w:ascii="Verdana" w:hAnsi="Verdana"/>
          <w:i/>
          <w:lang w:eastAsia="fr-FR"/>
        </w:rPr>
        <w:t>посочва се BIC КОД</w:t>
      </w:r>
      <w:r w:rsidRPr="00D742DC">
        <w:rPr>
          <w:rFonts w:ascii="Verdana" w:hAnsi="Verdana"/>
          <w:lang w:eastAsia="fr-FR"/>
        </w:rPr>
        <w:t>);</w:t>
      </w:r>
    </w:p>
    <w:p w14:paraId="6D8D1BFF" w14:textId="104AAFBD" w:rsidR="00E07290" w:rsidRPr="00D742DC" w:rsidRDefault="00366D96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………………………</w:t>
      </w:r>
      <w:r w:rsidR="00E0474C">
        <w:rPr>
          <w:rFonts w:ascii="Verdana" w:hAnsi="Verdana"/>
          <w:lang w:eastAsia="fr-FR"/>
        </w:rPr>
        <w:t>.…….</w:t>
      </w:r>
      <w:r w:rsidRPr="00D742DC">
        <w:rPr>
          <w:rFonts w:ascii="Verdana" w:hAnsi="Verdana"/>
          <w:lang w:eastAsia="fr-FR"/>
        </w:rPr>
        <w:t>……(</w:t>
      </w:r>
      <w:r w:rsidRPr="00E0474C">
        <w:rPr>
          <w:rFonts w:ascii="Verdana" w:hAnsi="Verdana"/>
          <w:i/>
          <w:lang w:eastAsia="fr-FR"/>
        </w:rPr>
        <w:t>посочва се банковата сметка - IBAN</w:t>
      </w:r>
      <w:r w:rsidRPr="00D742DC">
        <w:rPr>
          <w:rFonts w:ascii="Verdana" w:hAnsi="Verdana"/>
          <w:lang w:eastAsia="fr-FR"/>
        </w:rPr>
        <w:t>).</w:t>
      </w:r>
    </w:p>
    <w:p w14:paraId="59780683" w14:textId="77777777" w:rsidR="007408BB" w:rsidRPr="00D742DC" w:rsidRDefault="00E07290" w:rsidP="00E0474C">
      <w:pPr>
        <w:spacing w:before="120" w:after="120" w:line="240" w:lineRule="auto"/>
        <w:jc w:val="both"/>
        <w:rPr>
          <w:rFonts w:ascii="Verdana" w:hAnsi="Verdana"/>
          <w:snapToGrid w:val="0"/>
          <w:lang w:eastAsia="bg-BG"/>
        </w:rPr>
      </w:pPr>
      <w:r w:rsidRPr="00D742DC">
        <w:rPr>
          <w:rFonts w:ascii="Verdana" w:hAnsi="Verdana"/>
          <w:snapToGrid w:val="0"/>
          <w:lang w:eastAsia="bg-BG"/>
        </w:rPr>
        <w:t>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6C9EB99C" w14:textId="77777777" w:rsidR="00636E12" w:rsidRPr="00D742DC" w:rsidRDefault="00085826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5</w:t>
      </w:r>
      <w:r w:rsidRPr="009C5D80">
        <w:rPr>
          <w:rFonts w:ascii="Verdana" w:hAnsi="Verdana"/>
          <w:lang w:eastAsia="fr-FR"/>
        </w:rPr>
        <w:t>.</w:t>
      </w:r>
      <w:r w:rsidR="00E0474C" w:rsidRPr="009C5D80">
        <w:rPr>
          <w:rFonts w:ascii="Verdana" w:hAnsi="Verdana"/>
          <w:lang w:eastAsia="fr-FR"/>
        </w:rPr>
        <w:t xml:space="preserve"> </w:t>
      </w:r>
      <w:r w:rsidR="002F2E6F" w:rsidRPr="00D742DC">
        <w:rPr>
          <w:rFonts w:ascii="Verdana" w:hAnsi="Verdana"/>
          <w:lang w:eastAsia="fr-FR"/>
        </w:rPr>
        <w:t>Възстановяване</w:t>
      </w:r>
      <w:r w:rsidR="00636E12" w:rsidRPr="00D742DC">
        <w:rPr>
          <w:rFonts w:ascii="Verdana" w:hAnsi="Verdana"/>
          <w:lang w:eastAsia="fr-FR"/>
        </w:rPr>
        <w:t xml:space="preserve"> на недължимо платените и надплатени суми, както и на неправомерно получените или неправомерно усвоени средства</w:t>
      </w:r>
      <w:r w:rsidR="00B707A7" w:rsidRPr="00D742DC">
        <w:rPr>
          <w:rFonts w:ascii="Verdana" w:hAnsi="Verdana"/>
          <w:lang w:eastAsia="fr-FR"/>
        </w:rPr>
        <w:t>:</w:t>
      </w:r>
    </w:p>
    <w:p w14:paraId="204396B3" w14:textId="77777777" w:rsidR="00236FF5" w:rsidRPr="00D742DC" w:rsidRDefault="00236FF5" w:rsidP="009C5D80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5.1. Установените недължимо платени и надплатени суми се възстановяват от плащания по проекта. Когато отказ от верификация е издаден след съответното плащане, установените недължимо платени и надплатени суми се възстановяват чрез доброволно изпълнение от страна на бенефициента в 14-дневен срок.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просрочие, а когато това е неприложимо - чрез упражняване на права по дадените от бенефициента обезпечения по</w:t>
      </w:r>
      <w:r w:rsidR="007428F3">
        <w:rPr>
          <w:rFonts w:ascii="Verdana" w:hAnsi="Verdana"/>
          <w:lang w:eastAsia="fr-FR"/>
        </w:rPr>
        <w:t xml:space="preserve"> </w:t>
      </w:r>
      <w:r w:rsidRPr="00D742DC">
        <w:rPr>
          <w:rFonts w:ascii="Verdana" w:hAnsi="Verdana"/>
          <w:lang w:eastAsia="fr-FR"/>
        </w:rPr>
        <w:t>чл. 61, ал. 2, по ред и начин, определени в нормативния акт по</w:t>
      </w:r>
      <w:r w:rsidR="007428F3">
        <w:rPr>
          <w:rFonts w:ascii="Verdana" w:hAnsi="Verdana"/>
          <w:lang w:eastAsia="fr-FR"/>
        </w:rPr>
        <w:t xml:space="preserve"> </w:t>
      </w:r>
      <w:r w:rsidRPr="00D742DC">
        <w:rPr>
          <w:rFonts w:ascii="Verdana" w:hAnsi="Verdana"/>
          <w:lang w:eastAsia="fr-FR"/>
        </w:rPr>
        <w:t>чл. 7, ал. 4, т. 4</w:t>
      </w:r>
      <w:r w:rsidR="00931DE2" w:rsidRPr="00D742DC">
        <w:rPr>
          <w:rFonts w:ascii="Verdana" w:hAnsi="Verdana"/>
          <w:lang w:eastAsia="fr-FR"/>
        </w:rPr>
        <w:t xml:space="preserve"> от ЗУСЕФСУ.</w:t>
      </w:r>
    </w:p>
    <w:p w14:paraId="5BF922C6" w14:textId="77777777" w:rsidR="00636E12" w:rsidRPr="00D742DC" w:rsidRDefault="00236FF5" w:rsidP="009C5D80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5.</w:t>
      </w:r>
      <w:r w:rsidR="00931DE2" w:rsidRPr="00D742DC">
        <w:rPr>
          <w:rFonts w:ascii="Verdana" w:hAnsi="Verdana"/>
          <w:lang w:eastAsia="fr-FR"/>
        </w:rPr>
        <w:t>2</w:t>
      </w:r>
      <w:r w:rsidRPr="00D742DC">
        <w:rPr>
          <w:rFonts w:ascii="Verdana" w:hAnsi="Verdana"/>
          <w:lang w:eastAsia="fr-FR"/>
        </w:rPr>
        <w:t>. След окончателното плащане по проект</w:t>
      </w:r>
      <w:r w:rsidR="007428F3">
        <w:rPr>
          <w:rFonts w:ascii="Verdana" w:hAnsi="Verdana"/>
          <w:lang w:eastAsia="fr-FR"/>
        </w:rPr>
        <w:t>,</w:t>
      </w:r>
      <w:r w:rsidRPr="00D742DC">
        <w:rPr>
          <w:rFonts w:ascii="Verdana" w:hAnsi="Verdana"/>
          <w:lang w:eastAsia="fr-FR"/>
        </w:rPr>
        <w:t xml:space="preserve"> установените и невъзстановени недължимо платени и надплатени су</w:t>
      </w:r>
      <w:r w:rsidR="009C5D80">
        <w:rPr>
          <w:rFonts w:ascii="Verdana" w:hAnsi="Verdana"/>
          <w:lang w:eastAsia="fr-FR"/>
        </w:rPr>
        <w:t xml:space="preserve">ми са публично вземане съгласно </w:t>
      </w:r>
      <w:r w:rsidRPr="00D742DC">
        <w:rPr>
          <w:rFonts w:ascii="Verdana" w:hAnsi="Verdana"/>
          <w:lang w:eastAsia="fr-FR"/>
        </w:rPr>
        <w:t>чл. 162, ал. 2, т. 8 от Данъчно-осигурителния процесуален кодекс.</w:t>
      </w:r>
    </w:p>
    <w:p w14:paraId="7FB7E649" w14:textId="1C44ABF2" w:rsidR="007408BB" w:rsidRPr="00D742DC" w:rsidRDefault="00636E12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6</w:t>
      </w:r>
      <w:r w:rsidR="00C83792" w:rsidRPr="00D742DC">
        <w:rPr>
          <w:rFonts w:ascii="Verdana" w:hAnsi="Verdana"/>
          <w:lang w:eastAsia="fr-FR"/>
        </w:rPr>
        <w:t>.</w:t>
      </w:r>
      <w:r w:rsidR="009C5D80">
        <w:rPr>
          <w:rFonts w:ascii="Verdana" w:hAnsi="Verdana"/>
          <w:lang w:eastAsia="fr-FR"/>
        </w:rPr>
        <w:t xml:space="preserve"> </w:t>
      </w:r>
      <w:r w:rsidR="007E21E4" w:rsidRPr="00D742DC">
        <w:rPr>
          <w:rFonts w:ascii="Verdana" w:hAnsi="Verdana"/>
          <w:lang w:eastAsia="fr-FR"/>
        </w:rPr>
        <w:t>Безвъзмездната финансова помощ</w:t>
      </w:r>
      <w:r w:rsidR="00D61034" w:rsidRPr="00D742DC">
        <w:rPr>
          <w:rFonts w:ascii="Verdana" w:hAnsi="Verdana"/>
          <w:lang w:eastAsia="fr-FR"/>
        </w:rPr>
        <w:t xml:space="preserve"> по т. 2.2 от настоящия договор не представлява държавна помощ.</w:t>
      </w:r>
    </w:p>
    <w:p w14:paraId="4D0A6EFD" w14:textId="6170A29A" w:rsidR="0036188D" w:rsidRPr="00D742DC" w:rsidRDefault="009C5D80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7. </w:t>
      </w:r>
      <w:r w:rsidR="00750E8A" w:rsidRPr="00D742DC">
        <w:rPr>
          <w:rFonts w:ascii="Verdana" w:hAnsi="Verdana"/>
          <w:lang w:eastAsia="fr-FR"/>
        </w:rPr>
        <w:t xml:space="preserve">Одобреният проект и документите по чл. 26, ал. 1 от </w:t>
      </w:r>
      <w:r w:rsidR="00E93EA5">
        <w:rPr>
          <w:rFonts w:ascii="Verdana" w:hAnsi="Verdana"/>
          <w:lang w:eastAsia="fr-FR"/>
        </w:rPr>
        <w:t>ЗУСЕФСУ</w:t>
      </w:r>
      <w:r w:rsidR="00750E8A" w:rsidRPr="00D742DC">
        <w:rPr>
          <w:rFonts w:ascii="Verdana" w:hAnsi="Verdana"/>
          <w:lang w:eastAsia="fr-FR"/>
        </w:rPr>
        <w:t>, в частта, определяща условията за изпълнение, са неразделна част от настоящия договор.</w:t>
      </w:r>
    </w:p>
    <w:p w14:paraId="2450AC1D" w14:textId="77777777" w:rsidR="009C5D80" w:rsidRDefault="0036188D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8</w:t>
      </w:r>
      <w:r w:rsidR="009C5D80">
        <w:rPr>
          <w:rFonts w:ascii="Verdana" w:hAnsi="Verdana"/>
          <w:lang w:eastAsia="fr-FR"/>
        </w:rPr>
        <w:t xml:space="preserve">. Приложение </w:t>
      </w:r>
      <w:r w:rsidR="007428F3">
        <w:rPr>
          <w:rFonts w:ascii="Verdana" w:hAnsi="Verdana"/>
          <w:lang w:eastAsia="fr-FR"/>
        </w:rPr>
        <w:t xml:space="preserve">№ </w:t>
      </w:r>
      <w:r w:rsidR="009C5D80">
        <w:rPr>
          <w:rFonts w:ascii="Verdana" w:hAnsi="Verdana"/>
          <w:lang w:eastAsia="fr-FR"/>
        </w:rPr>
        <w:t>1А „</w:t>
      </w:r>
      <w:r w:rsidR="009C5D80" w:rsidRPr="009C5D80">
        <w:rPr>
          <w:rFonts w:ascii="Verdana" w:hAnsi="Verdana"/>
          <w:lang w:eastAsia="fr-FR"/>
        </w:rPr>
        <w:t>Таблица за одобрени разходи</w:t>
      </w:r>
      <w:r w:rsidR="009C5D80" w:rsidRPr="009C5D80">
        <w:t xml:space="preserve"> </w:t>
      </w:r>
      <w:r w:rsidR="009C5D80" w:rsidRPr="009C5D80">
        <w:rPr>
          <w:rFonts w:ascii="Verdana" w:hAnsi="Verdana"/>
          <w:lang w:eastAsia="fr-FR"/>
        </w:rPr>
        <w:t>по проектно предложение №……………………</w:t>
      </w:r>
      <w:r w:rsidR="009C5D80">
        <w:rPr>
          <w:rFonts w:ascii="Verdana" w:hAnsi="Verdana"/>
          <w:lang w:eastAsia="fr-FR"/>
        </w:rPr>
        <w:t>……“</w:t>
      </w:r>
      <w:r w:rsidR="00C668A1">
        <w:rPr>
          <w:rFonts w:ascii="Verdana" w:hAnsi="Verdana"/>
          <w:lang w:eastAsia="fr-FR"/>
        </w:rPr>
        <w:t xml:space="preserve"> от приложенията към Условията за изпълнение е неразделна част от настоящия договор.</w:t>
      </w:r>
    </w:p>
    <w:p w14:paraId="45E7A3F6" w14:textId="77777777" w:rsidR="0036188D" w:rsidRPr="00D742DC" w:rsidRDefault="009C5D80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9. </w:t>
      </w:r>
      <w:r w:rsidR="0036188D" w:rsidRPr="00D742DC">
        <w:rPr>
          <w:rFonts w:ascii="Verdana" w:hAnsi="Verdana"/>
          <w:lang w:eastAsia="fr-FR"/>
        </w:rPr>
        <w:t xml:space="preserve">Настоящият договор влиза в сила от датата на подписването му </w:t>
      </w:r>
      <w:r w:rsidR="00216A4C" w:rsidRPr="00D742DC">
        <w:rPr>
          <w:rFonts w:ascii="Verdana" w:hAnsi="Verdana"/>
          <w:lang w:eastAsia="fr-FR"/>
        </w:rPr>
        <w:t xml:space="preserve">от двете страни </w:t>
      </w:r>
      <w:r w:rsidR="0036188D" w:rsidRPr="00D742DC">
        <w:rPr>
          <w:rFonts w:ascii="Verdana" w:hAnsi="Verdana"/>
          <w:lang w:eastAsia="fr-FR"/>
        </w:rPr>
        <w:t>и е със срок на действие 5 (пет) години след датата на извършване на окончателното плащане по проекта.</w:t>
      </w:r>
    </w:p>
    <w:p w14:paraId="144C7F37" w14:textId="77777777" w:rsidR="002B297B" w:rsidRPr="00BF704A" w:rsidRDefault="002B297B" w:rsidP="005A124F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BF704A">
        <w:rPr>
          <w:rFonts w:ascii="Verdana" w:hAnsi="Verdana"/>
          <w:lang w:eastAsia="fr-FR"/>
        </w:rPr>
        <w:t>В случай на противоречие между разпоредбите на Общите условия и тези на УИ, с предимство се прилагат разпоредбите на УИ.</w:t>
      </w:r>
    </w:p>
    <w:p w14:paraId="01C20E3E" w14:textId="77777777" w:rsidR="002B297B" w:rsidRPr="00D742DC" w:rsidRDefault="002B297B" w:rsidP="002B297B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С подписването на настоящия АДПБФП № ……</w:t>
      </w:r>
      <w:r>
        <w:rPr>
          <w:rFonts w:ascii="Verdana" w:hAnsi="Verdana"/>
          <w:lang w:eastAsia="fr-FR"/>
        </w:rPr>
        <w:t>……………….</w:t>
      </w:r>
      <w:r w:rsidRPr="00D742DC">
        <w:rPr>
          <w:rFonts w:ascii="Verdana" w:hAnsi="Verdana"/>
          <w:lang w:eastAsia="fr-FR"/>
        </w:rPr>
        <w:t>…………. Бенефициентът</w:t>
      </w:r>
      <w:r>
        <w:rPr>
          <w:rFonts w:ascii="Verdana" w:hAnsi="Verdana"/>
          <w:lang w:eastAsia="fr-FR"/>
        </w:rPr>
        <w:t xml:space="preserve"> (п</w:t>
      </w:r>
      <w:r w:rsidRPr="00D742DC">
        <w:rPr>
          <w:rFonts w:ascii="Verdana" w:hAnsi="Verdana"/>
          <w:lang w:eastAsia="fr-FR"/>
        </w:rPr>
        <w:t>редставляващият Бенефициента</w:t>
      </w:r>
      <w:r>
        <w:rPr>
          <w:rFonts w:ascii="Verdana" w:hAnsi="Verdana"/>
          <w:lang w:eastAsia="fr-FR"/>
        </w:rPr>
        <w:t>)</w:t>
      </w:r>
      <w:r w:rsidRPr="00D742DC">
        <w:rPr>
          <w:rFonts w:ascii="Verdana" w:hAnsi="Verdana"/>
          <w:lang w:eastAsia="fr-FR"/>
        </w:rPr>
        <w:t xml:space="preserve"> потвърждава, че е запознат със съдържанието на договора и неговите приложения и с Условията за изпълнение и ги приема.</w:t>
      </w:r>
    </w:p>
    <w:p w14:paraId="2D523DB9" w14:textId="77777777" w:rsidR="002B297B" w:rsidRPr="00BF704A" w:rsidRDefault="002B297B" w:rsidP="00BF704A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BF704A">
        <w:rPr>
          <w:rFonts w:ascii="Verdana" w:hAnsi="Verdana"/>
          <w:lang w:eastAsia="fr-FR"/>
        </w:rPr>
        <w:t>За неуредените в настоящия договор въпроси се прилагат разпоредбите на действащото българско законодателство и правото на ЕС.</w:t>
      </w:r>
    </w:p>
    <w:p w14:paraId="5DDDD772" w14:textId="77777777" w:rsidR="00FF20BE" w:rsidRDefault="00FF20BE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9C5D80" w14:paraId="4B898965" w14:textId="77777777" w:rsidTr="009C5D80">
        <w:tc>
          <w:tcPr>
            <w:tcW w:w="4818" w:type="dxa"/>
          </w:tcPr>
          <w:p w14:paraId="229F174B" w14:textId="77777777" w:rsidR="009C5D80" w:rsidRDefault="009C5D80" w:rsidP="009C5D80">
            <w:pPr>
              <w:spacing w:before="120" w:after="120" w:line="240" w:lineRule="auto"/>
              <w:jc w:val="both"/>
              <w:rPr>
                <w:rFonts w:ascii="Verdana" w:hAnsi="Verdana"/>
                <w:b/>
                <w:lang w:eastAsia="fr-FR"/>
              </w:rPr>
            </w:pPr>
            <w:r w:rsidRPr="00D742DC">
              <w:rPr>
                <w:rFonts w:ascii="Verdana" w:hAnsi="Verdana"/>
                <w:b/>
                <w:lang w:eastAsia="fr-FR"/>
              </w:rPr>
              <w:t>РЪКОВОДИТЕЛ НА</w:t>
            </w:r>
            <w:r>
              <w:rPr>
                <w:rFonts w:ascii="Verdana" w:hAnsi="Verdana"/>
                <w:b/>
                <w:lang w:eastAsia="fr-FR"/>
              </w:rPr>
              <w:t xml:space="preserve"> УО</w:t>
            </w:r>
            <w:r w:rsidRPr="00D742DC">
              <w:rPr>
                <w:rFonts w:ascii="Verdana" w:hAnsi="Verdana"/>
                <w:b/>
                <w:lang w:eastAsia="fr-FR"/>
              </w:rPr>
              <w:t xml:space="preserve"> НА</w:t>
            </w:r>
            <w:r w:rsidRPr="00D742DC">
              <w:rPr>
                <w:rFonts w:ascii="Verdana" w:hAnsi="Verdana"/>
                <w:lang w:eastAsia="fr-FR"/>
              </w:rPr>
              <w:t xml:space="preserve"> </w:t>
            </w:r>
            <w:r w:rsidRPr="00D742DC">
              <w:rPr>
                <w:rFonts w:ascii="Verdana" w:hAnsi="Verdana"/>
                <w:b/>
                <w:lang w:eastAsia="fr-FR"/>
              </w:rPr>
              <w:t>ПМДРА</w:t>
            </w:r>
            <w:r>
              <w:rPr>
                <w:rFonts w:ascii="Verdana" w:hAnsi="Verdana"/>
                <w:b/>
                <w:lang w:eastAsia="fr-FR"/>
              </w:rPr>
              <w:t>:</w:t>
            </w:r>
          </w:p>
          <w:p w14:paraId="4C4D5AC8" w14:textId="77777777" w:rsidR="009C5D80" w:rsidRDefault="009C5D80" w:rsidP="009C5D80">
            <w:pPr>
              <w:spacing w:before="120" w:after="120" w:line="240" w:lineRule="auto"/>
              <w:jc w:val="both"/>
              <w:rPr>
                <w:rFonts w:ascii="Verdana" w:hAnsi="Verdana"/>
                <w:b/>
                <w:lang w:eastAsia="fr-FR"/>
              </w:rPr>
            </w:pPr>
            <w:r>
              <w:rPr>
                <w:rFonts w:ascii="Verdana" w:hAnsi="Verdana"/>
                <w:b/>
                <w:lang w:eastAsia="fr-FR"/>
              </w:rPr>
              <w:t>………………………………………….</w:t>
            </w:r>
          </w:p>
          <w:p w14:paraId="4EA08FE2" w14:textId="77777777" w:rsidR="009C5D80" w:rsidRDefault="009C5D80" w:rsidP="009C5D80">
            <w:pPr>
              <w:spacing w:before="120" w:after="120" w:line="240" w:lineRule="auto"/>
              <w:jc w:val="center"/>
              <w:rPr>
                <w:rFonts w:ascii="Verdana" w:hAnsi="Verdana"/>
                <w:lang w:eastAsia="fr-FR"/>
              </w:rPr>
            </w:pPr>
            <w:r>
              <w:rPr>
                <w:rFonts w:ascii="Verdana" w:hAnsi="Verdana"/>
                <w:lang w:eastAsia="fr-FR"/>
              </w:rPr>
              <w:t>(</w:t>
            </w:r>
            <w:r w:rsidRPr="009C5D80">
              <w:rPr>
                <w:rFonts w:ascii="Verdana" w:hAnsi="Verdana"/>
                <w:i/>
                <w:lang w:eastAsia="fr-FR"/>
              </w:rPr>
              <w:t>подпис</w:t>
            </w:r>
            <w:r>
              <w:rPr>
                <w:rFonts w:ascii="Verdana" w:hAnsi="Verdana"/>
                <w:lang w:eastAsia="fr-FR"/>
              </w:rPr>
              <w:t>)</w:t>
            </w:r>
          </w:p>
          <w:p w14:paraId="00BCBA28" w14:textId="77777777" w:rsidR="009C5D80" w:rsidRDefault="009C5D80" w:rsidP="009C5D80">
            <w:pPr>
              <w:spacing w:before="120" w:after="120" w:line="240" w:lineRule="auto"/>
              <w:rPr>
                <w:rFonts w:ascii="Verdana" w:hAnsi="Verdana"/>
                <w:lang w:eastAsia="fr-FR"/>
              </w:rPr>
            </w:pPr>
            <w:r>
              <w:rPr>
                <w:rFonts w:ascii="Verdana" w:hAnsi="Verdana"/>
                <w:lang w:eastAsia="fr-FR"/>
              </w:rPr>
              <w:t>Дата:…………………………..</w:t>
            </w:r>
          </w:p>
        </w:tc>
        <w:tc>
          <w:tcPr>
            <w:tcW w:w="4819" w:type="dxa"/>
          </w:tcPr>
          <w:p w14:paraId="633E36F8" w14:textId="77777777" w:rsidR="009C5D80" w:rsidRDefault="009C5D80" w:rsidP="00E0474C">
            <w:pPr>
              <w:spacing w:before="120" w:after="120" w:line="240" w:lineRule="auto"/>
              <w:jc w:val="both"/>
              <w:rPr>
                <w:rFonts w:ascii="Verdana" w:hAnsi="Verdana"/>
                <w:b/>
                <w:lang w:eastAsia="fr-FR"/>
              </w:rPr>
            </w:pPr>
            <w:r w:rsidRPr="00D742DC">
              <w:rPr>
                <w:rFonts w:ascii="Verdana" w:hAnsi="Verdana"/>
                <w:b/>
                <w:lang w:eastAsia="fr-FR"/>
              </w:rPr>
              <w:t>ЗА БЕНЕФИЦИЕНТА</w:t>
            </w:r>
            <w:r>
              <w:rPr>
                <w:rFonts w:ascii="Verdana" w:hAnsi="Verdana"/>
                <w:b/>
                <w:lang w:eastAsia="fr-FR"/>
              </w:rPr>
              <w:t>:</w:t>
            </w:r>
          </w:p>
          <w:p w14:paraId="64CFA8E6" w14:textId="77777777" w:rsidR="009C5D80" w:rsidRDefault="009C5D80" w:rsidP="00E0474C">
            <w:pPr>
              <w:spacing w:before="120" w:after="120" w:line="240" w:lineRule="auto"/>
              <w:jc w:val="both"/>
              <w:rPr>
                <w:rFonts w:ascii="Verdana" w:hAnsi="Verdana"/>
                <w:b/>
                <w:lang w:eastAsia="fr-FR"/>
              </w:rPr>
            </w:pPr>
            <w:r>
              <w:rPr>
                <w:rFonts w:ascii="Verdana" w:hAnsi="Verdana"/>
                <w:b/>
                <w:lang w:eastAsia="fr-FR"/>
              </w:rPr>
              <w:t>…………………………………………..</w:t>
            </w:r>
          </w:p>
          <w:p w14:paraId="0D8F7EF0" w14:textId="77777777" w:rsidR="009C5D80" w:rsidRDefault="009C5D80" w:rsidP="009C5D80">
            <w:pPr>
              <w:spacing w:before="120" w:after="120" w:line="240" w:lineRule="auto"/>
              <w:jc w:val="center"/>
              <w:rPr>
                <w:rFonts w:ascii="Verdana" w:hAnsi="Verdana"/>
                <w:lang w:eastAsia="fr-FR"/>
              </w:rPr>
            </w:pPr>
            <w:r w:rsidRPr="009C5D80">
              <w:rPr>
                <w:rFonts w:ascii="Verdana" w:hAnsi="Verdana"/>
                <w:lang w:eastAsia="fr-FR"/>
              </w:rPr>
              <w:t>(подпис)</w:t>
            </w:r>
          </w:p>
          <w:p w14:paraId="55056892" w14:textId="77777777" w:rsidR="009C5D80" w:rsidRDefault="009C5D80" w:rsidP="009C5D80">
            <w:pPr>
              <w:spacing w:before="120" w:after="120" w:line="240" w:lineRule="auto"/>
              <w:rPr>
                <w:rFonts w:ascii="Verdana" w:hAnsi="Verdana"/>
                <w:lang w:eastAsia="fr-FR"/>
              </w:rPr>
            </w:pPr>
            <w:r w:rsidRPr="009C5D80">
              <w:rPr>
                <w:rFonts w:ascii="Verdana" w:hAnsi="Verdana"/>
                <w:lang w:eastAsia="fr-FR"/>
              </w:rPr>
              <w:t>Дата:…………………………..</w:t>
            </w:r>
          </w:p>
        </w:tc>
      </w:tr>
    </w:tbl>
    <w:p w14:paraId="7668D828" w14:textId="77777777" w:rsidR="009C5D80" w:rsidRDefault="009C5D80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</w:p>
    <w:sectPr w:rsidR="009C5D80" w:rsidSect="00FA72C4">
      <w:pgSz w:w="11906" w:h="16838"/>
      <w:pgMar w:top="1134" w:right="1133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00BBD"/>
    <w:rsid w:val="00024C7A"/>
    <w:rsid w:val="00037F0A"/>
    <w:rsid w:val="00043DD4"/>
    <w:rsid w:val="0006505F"/>
    <w:rsid w:val="00073FC0"/>
    <w:rsid w:val="00082379"/>
    <w:rsid w:val="00083517"/>
    <w:rsid w:val="00085826"/>
    <w:rsid w:val="000908DF"/>
    <w:rsid w:val="0009248C"/>
    <w:rsid w:val="000C4E97"/>
    <w:rsid w:val="000C608A"/>
    <w:rsid w:val="000D3DD6"/>
    <w:rsid w:val="000E1842"/>
    <w:rsid w:val="000E47EC"/>
    <w:rsid w:val="000F2ACC"/>
    <w:rsid w:val="00104BA1"/>
    <w:rsid w:val="0012034B"/>
    <w:rsid w:val="00123C46"/>
    <w:rsid w:val="00123E22"/>
    <w:rsid w:val="00142E89"/>
    <w:rsid w:val="001676E7"/>
    <w:rsid w:val="00172D04"/>
    <w:rsid w:val="001749F0"/>
    <w:rsid w:val="0018291D"/>
    <w:rsid w:val="00182CF4"/>
    <w:rsid w:val="001862EE"/>
    <w:rsid w:val="001A2B1E"/>
    <w:rsid w:val="001B1C0B"/>
    <w:rsid w:val="001B761A"/>
    <w:rsid w:val="001C1745"/>
    <w:rsid w:val="001C293A"/>
    <w:rsid w:val="001D091A"/>
    <w:rsid w:val="001D3D34"/>
    <w:rsid w:val="001D7C8A"/>
    <w:rsid w:val="001D7D8A"/>
    <w:rsid w:val="00206501"/>
    <w:rsid w:val="00214D8C"/>
    <w:rsid w:val="00216A4C"/>
    <w:rsid w:val="00227AB7"/>
    <w:rsid w:val="00234908"/>
    <w:rsid w:val="00236FF5"/>
    <w:rsid w:val="002407FB"/>
    <w:rsid w:val="00245065"/>
    <w:rsid w:val="00254F5E"/>
    <w:rsid w:val="00272925"/>
    <w:rsid w:val="002775C9"/>
    <w:rsid w:val="0028064F"/>
    <w:rsid w:val="002822F6"/>
    <w:rsid w:val="0028551E"/>
    <w:rsid w:val="002902E7"/>
    <w:rsid w:val="002A3E0C"/>
    <w:rsid w:val="002B297B"/>
    <w:rsid w:val="002B6FB4"/>
    <w:rsid w:val="002C1FF6"/>
    <w:rsid w:val="002C5E60"/>
    <w:rsid w:val="002D0286"/>
    <w:rsid w:val="002E6B44"/>
    <w:rsid w:val="002F2E6F"/>
    <w:rsid w:val="002F2F1E"/>
    <w:rsid w:val="00303FBF"/>
    <w:rsid w:val="003046FC"/>
    <w:rsid w:val="00305C29"/>
    <w:rsid w:val="00307ED2"/>
    <w:rsid w:val="0032598E"/>
    <w:rsid w:val="00333F5C"/>
    <w:rsid w:val="00352504"/>
    <w:rsid w:val="003600EF"/>
    <w:rsid w:val="0036188D"/>
    <w:rsid w:val="00362FCA"/>
    <w:rsid w:val="00366D96"/>
    <w:rsid w:val="003D0B46"/>
    <w:rsid w:val="003D219D"/>
    <w:rsid w:val="003E3DF8"/>
    <w:rsid w:val="003F0E28"/>
    <w:rsid w:val="003F3625"/>
    <w:rsid w:val="00401CE4"/>
    <w:rsid w:val="004028FA"/>
    <w:rsid w:val="00415643"/>
    <w:rsid w:val="0042539C"/>
    <w:rsid w:val="0043198C"/>
    <w:rsid w:val="00445D63"/>
    <w:rsid w:val="0044714D"/>
    <w:rsid w:val="00460353"/>
    <w:rsid w:val="00463785"/>
    <w:rsid w:val="00486DAA"/>
    <w:rsid w:val="00490481"/>
    <w:rsid w:val="004B2809"/>
    <w:rsid w:val="004B74D0"/>
    <w:rsid w:val="004C1F28"/>
    <w:rsid w:val="004C3860"/>
    <w:rsid w:val="004D4218"/>
    <w:rsid w:val="00505F20"/>
    <w:rsid w:val="00542660"/>
    <w:rsid w:val="00542D98"/>
    <w:rsid w:val="0055196B"/>
    <w:rsid w:val="0055392D"/>
    <w:rsid w:val="00570AF1"/>
    <w:rsid w:val="00576F98"/>
    <w:rsid w:val="00580EA6"/>
    <w:rsid w:val="005A124F"/>
    <w:rsid w:val="005A15C3"/>
    <w:rsid w:val="005B0430"/>
    <w:rsid w:val="005B2413"/>
    <w:rsid w:val="005B300F"/>
    <w:rsid w:val="005C4965"/>
    <w:rsid w:val="005D25DA"/>
    <w:rsid w:val="00605054"/>
    <w:rsid w:val="0063026E"/>
    <w:rsid w:val="00636E12"/>
    <w:rsid w:val="00686A31"/>
    <w:rsid w:val="00691F90"/>
    <w:rsid w:val="006B57EF"/>
    <w:rsid w:val="006C01A7"/>
    <w:rsid w:val="006C3B79"/>
    <w:rsid w:val="006E3384"/>
    <w:rsid w:val="006F03C7"/>
    <w:rsid w:val="006F5CDE"/>
    <w:rsid w:val="0070497D"/>
    <w:rsid w:val="00706B8A"/>
    <w:rsid w:val="00720FD1"/>
    <w:rsid w:val="007227EA"/>
    <w:rsid w:val="0072756A"/>
    <w:rsid w:val="007408BB"/>
    <w:rsid w:val="00741D86"/>
    <w:rsid w:val="007428F3"/>
    <w:rsid w:val="00750E8A"/>
    <w:rsid w:val="00762908"/>
    <w:rsid w:val="007654F4"/>
    <w:rsid w:val="00775EBC"/>
    <w:rsid w:val="0078105E"/>
    <w:rsid w:val="007A4E55"/>
    <w:rsid w:val="007E0798"/>
    <w:rsid w:val="007E21E4"/>
    <w:rsid w:val="007E3243"/>
    <w:rsid w:val="007F3E93"/>
    <w:rsid w:val="008009E5"/>
    <w:rsid w:val="00812241"/>
    <w:rsid w:val="0081785E"/>
    <w:rsid w:val="00821E5D"/>
    <w:rsid w:val="00830775"/>
    <w:rsid w:val="00854B99"/>
    <w:rsid w:val="008604F7"/>
    <w:rsid w:val="008768D1"/>
    <w:rsid w:val="0089207C"/>
    <w:rsid w:val="00893539"/>
    <w:rsid w:val="00893906"/>
    <w:rsid w:val="008A7C9E"/>
    <w:rsid w:val="008B4A32"/>
    <w:rsid w:val="008B6E10"/>
    <w:rsid w:val="008D7FC3"/>
    <w:rsid w:val="008E2625"/>
    <w:rsid w:val="00903115"/>
    <w:rsid w:val="0091708C"/>
    <w:rsid w:val="00931DE2"/>
    <w:rsid w:val="0094377F"/>
    <w:rsid w:val="00957DA5"/>
    <w:rsid w:val="00966E3E"/>
    <w:rsid w:val="00974773"/>
    <w:rsid w:val="00992CC0"/>
    <w:rsid w:val="009938BC"/>
    <w:rsid w:val="009A609C"/>
    <w:rsid w:val="009A7C1B"/>
    <w:rsid w:val="009B24A1"/>
    <w:rsid w:val="009C4CB8"/>
    <w:rsid w:val="009C5D80"/>
    <w:rsid w:val="009D131F"/>
    <w:rsid w:val="009D4864"/>
    <w:rsid w:val="009E0DA7"/>
    <w:rsid w:val="009E7B1E"/>
    <w:rsid w:val="009F2AAB"/>
    <w:rsid w:val="009F2C97"/>
    <w:rsid w:val="00A15AE8"/>
    <w:rsid w:val="00A1693E"/>
    <w:rsid w:val="00A219FB"/>
    <w:rsid w:val="00A23FA0"/>
    <w:rsid w:val="00A33620"/>
    <w:rsid w:val="00A3403E"/>
    <w:rsid w:val="00A7308A"/>
    <w:rsid w:val="00A74EA7"/>
    <w:rsid w:val="00A82231"/>
    <w:rsid w:val="00A9399D"/>
    <w:rsid w:val="00A9632C"/>
    <w:rsid w:val="00AA37CE"/>
    <w:rsid w:val="00AA55C8"/>
    <w:rsid w:val="00AB055F"/>
    <w:rsid w:val="00AD443E"/>
    <w:rsid w:val="00AE285F"/>
    <w:rsid w:val="00AE73AC"/>
    <w:rsid w:val="00AF615E"/>
    <w:rsid w:val="00B03F33"/>
    <w:rsid w:val="00B0459D"/>
    <w:rsid w:val="00B06613"/>
    <w:rsid w:val="00B707A7"/>
    <w:rsid w:val="00B918F8"/>
    <w:rsid w:val="00B95BED"/>
    <w:rsid w:val="00B96578"/>
    <w:rsid w:val="00BE37BE"/>
    <w:rsid w:val="00BE3B86"/>
    <w:rsid w:val="00BF396B"/>
    <w:rsid w:val="00BF704A"/>
    <w:rsid w:val="00C365F4"/>
    <w:rsid w:val="00C436BB"/>
    <w:rsid w:val="00C535D7"/>
    <w:rsid w:val="00C61651"/>
    <w:rsid w:val="00C61A27"/>
    <w:rsid w:val="00C668A1"/>
    <w:rsid w:val="00C74EE9"/>
    <w:rsid w:val="00C82951"/>
    <w:rsid w:val="00C82F91"/>
    <w:rsid w:val="00C83792"/>
    <w:rsid w:val="00C95120"/>
    <w:rsid w:val="00CB3672"/>
    <w:rsid w:val="00CC7AD2"/>
    <w:rsid w:val="00CD02DD"/>
    <w:rsid w:val="00CD28DE"/>
    <w:rsid w:val="00CD2EA6"/>
    <w:rsid w:val="00CF6FF5"/>
    <w:rsid w:val="00D02AC6"/>
    <w:rsid w:val="00D14B41"/>
    <w:rsid w:val="00D219F9"/>
    <w:rsid w:val="00D27D67"/>
    <w:rsid w:val="00D325C0"/>
    <w:rsid w:val="00D33F1F"/>
    <w:rsid w:val="00D61034"/>
    <w:rsid w:val="00D67FF1"/>
    <w:rsid w:val="00D7083B"/>
    <w:rsid w:val="00D742DC"/>
    <w:rsid w:val="00D76039"/>
    <w:rsid w:val="00DD6DD5"/>
    <w:rsid w:val="00DE6E51"/>
    <w:rsid w:val="00DF0A21"/>
    <w:rsid w:val="00E0474C"/>
    <w:rsid w:val="00E07290"/>
    <w:rsid w:val="00E43418"/>
    <w:rsid w:val="00E44C61"/>
    <w:rsid w:val="00E5070A"/>
    <w:rsid w:val="00E52827"/>
    <w:rsid w:val="00E643B6"/>
    <w:rsid w:val="00E917C0"/>
    <w:rsid w:val="00E93EA5"/>
    <w:rsid w:val="00E9481C"/>
    <w:rsid w:val="00EA5EEA"/>
    <w:rsid w:val="00EA7367"/>
    <w:rsid w:val="00EB0D37"/>
    <w:rsid w:val="00ED5CAB"/>
    <w:rsid w:val="00EE35A6"/>
    <w:rsid w:val="00EF3A45"/>
    <w:rsid w:val="00EF440B"/>
    <w:rsid w:val="00EF6947"/>
    <w:rsid w:val="00EF7A9A"/>
    <w:rsid w:val="00F04652"/>
    <w:rsid w:val="00F10CA0"/>
    <w:rsid w:val="00F3636A"/>
    <w:rsid w:val="00F62034"/>
    <w:rsid w:val="00F703B9"/>
    <w:rsid w:val="00F742CC"/>
    <w:rsid w:val="00F75D6B"/>
    <w:rsid w:val="00F76FB4"/>
    <w:rsid w:val="00F8018A"/>
    <w:rsid w:val="00F87D93"/>
    <w:rsid w:val="00FA72C4"/>
    <w:rsid w:val="00FB5E08"/>
    <w:rsid w:val="00FC5BD7"/>
    <w:rsid w:val="00FC6FB6"/>
    <w:rsid w:val="00FD74A1"/>
    <w:rsid w:val="00FE19F0"/>
    <w:rsid w:val="00FF20BE"/>
    <w:rsid w:val="00FF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81264B"/>
  <w15:docId w15:val="{03345551-79EC-4611-B288-E0C79F9C2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3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3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Borislava Mladenova</cp:lastModifiedBy>
  <cp:revision>157</cp:revision>
  <cp:lastPrinted>2023-03-28T07:15:00Z</cp:lastPrinted>
  <dcterms:created xsi:type="dcterms:W3CDTF">2023-03-13T14:28:00Z</dcterms:created>
  <dcterms:modified xsi:type="dcterms:W3CDTF">2025-11-19T13:54:00Z</dcterms:modified>
</cp:coreProperties>
</file>